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31B96" w14:textId="77777777" w:rsidR="00F262E9" w:rsidRDefault="00F262E9">
      <w:pPr>
        <w:pStyle w:val="Title"/>
        <w:widowControl/>
        <w:rPr>
          <w:rFonts w:ascii="Arial" w:hAnsi="Arial" w:cs="Arial"/>
        </w:rPr>
      </w:pPr>
    </w:p>
    <w:p w14:paraId="2125FA59" w14:textId="505BD2F1" w:rsidR="00980F1B" w:rsidRDefault="00980F1B">
      <w:pPr>
        <w:pStyle w:val="Title"/>
        <w:widowControl/>
        <w:rPr>
          <w:rFonts w:ascii="Arial" w:hAnsi="Arial" w:cs="Arial"/>
          <w:sz w:val="32"/>
          <w:szCs w:val="32"/>
        </w:rPr>
      </w:pPr>
      <w:r w:rsidRPr="002D56AD">
        <w:rPr>
          <w:rFonts w:ascii="Arial" w:hAnsi="Arial" w:cs="Arial"/>
          <w:sz w:val="32"/>
          <w:szCs w:val="32"/>
        </w:rPr>
        <w:t>TANGMERE PARISH COUNCIL</w:t>
      </w:r>
    </w:p>
    <w:p w14:paraId="2B9436CB" w14:textId="3D4EA625" w:rsidR="002D56AD" w:rsidRPr="002D56AD" w:rsidRDefault="00FB1CEF">
      <w:pPr>
        <w:pStyle w:val="Title"/>
        <w:widowControl/>
        <w:rPr>
          <w:rFonts w:ascii="Arial" w:hAnsi="Arial" w:cs="Arial"/>
          <w:sz w:val="32"/>
          <w:szCs w:val="32"/>
        </w:rPr>
      </w:pPr>
      <w:r>
        <w:rPr>
          <w:noProof/>
        </w:rPr>
        <w:drawing>
          <wp:anchor distT="36576" distB="36576" distL="36576" distR="36576" simplePos="0" relativeHeight="251657728" behindDoc="0" locked="0" layoutInCell="1" allowOverlap="1" wp14:anchorId="6983EBD7" wp14:editId="1B3437D5">
            <wp:simplePos x="0" y="0"/>
            <wp:positionH relativeFrom="column">
              <wp:posOffset>2731770</wp:posOffset>
            </wp:positionH>
            <wp:positionV relativeFrom="paragraph">
              <wp:posOffset>40005</wp:posOffset>
            </wp:positionV>
            <wp:extent cx="481330" cy="49466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330" cy="494665"/>
                    </a:xfrm>
                    <a:prstGeom prst="rect">
                      <a:avLst/>
                    </a:prstGeom>
                    <a:noFill/>
                  </pic:spPr>
                </pic:pic>
              </a:graphicData>
            </a:graphic>
            <wp14:sizeRelH relativeFrom="page">
              <wp14:pctWidth>0</wp14:pctWidth>
            </wp14:sizeRelH>
            <wp14:sizeRelV relativeFrom="page">
              <wp14:pctHeight>0</wp14:pctHeight>
            </wp14:sizeRelV>
          </wp:anchor>
        </w:drawing>
      </w:r>
    </w:p>
    <w:p w14:paraId="029464CA" w14:textId="77777777" w:rsidR="002D56AD" w:rsidRDefault="002D56AD" w:rsidP="002D56AD">
      <w:pPr>
        <w:pStyle w:val="Title"/>
        <w:widowControl/>
        <w:rPr>
          <w:sz w:val="22"/>
          <w:szCs w:val="22"/>
        </w:rPr>
      </w:pPr>
    </w:p>
    <w:p w14:paraId="0ABF87CC" w14:textId="77777777" w:rsidR="002D56AD" w:rsidRDefault="002D56AD" w:rsidP="002D56AD">
      <w:pPr>
        <w:pStyle w:val="Title"/>
        <w:widowControl/>
        <w:rPr>
          <w:sz w:val="22"/>
          <w:szCs w:val="22"/>
        </w:rPr>
      </w:pPr>
    </w:p>
    <w:p w14:paraId="42E07E01" w14:textId="42E91803" w:rsidR="00703173" w:rsidRDefault="00703173" w:rsidP="001A61DB">
      <w:pPr>
        <w:rPr>
          <w:rFonts w:ascii="Arial" w:hAnsi="Arial" w:cs="Arial"/>
          <w:sz w:val="24"/>
        </w:rPr>
      </w:pPr>
    </w:p>
    <w:p w14:paraId="5C7F6D00" w14:textId="77777777" w:rsidR="009A7D01" w:rsidRPr="00EE6FED" w:rsidRDefault="009A7D01" w:rsidP="001A61DB">
      <w:pPr>
        <w:rPr>
          <w:rFonts w:ascii="Arial" w:hAnsi="Arial" w:cs="Arial"/>
          <w:sz w:val="28"/>
          <w:szCs w:val="28"/>
        </w:rPr>
      </w:pPr>
    </w:p>
    <w:p w14:paraId="21C95EAF" w14:textId="6FE56C5B" w:rsidR="009A7D01" w:rsidRPr="00EE6FED" w:rsidRDefault="009A7D01" w:rsidP="009A7D01">
      <w:pPr>
        <w:jc w:val="center"/>
        <w:rPr>
          <w:rFonts w:ascii="Arial" w:hAnsi="Arial" w:cs="Arial"/>
          <w:b/>
          <w:bCs/>
          <w:sz w:val="28"/>
          <w:szCs w:val="28"/>
        </w:rPr>
      </w:pPr>
      <w:r w:rsidRPr="00EE6FED">
        <w:rPr>
          <w:rFonts w:ascii="Arial" w:hAnsi="Arial" w:cs="Arial"/>
          <w:b/>
          <w:bCs/>
          <w:sz w:val="28"/>
          <w:szCs w:val="28"/>
        </w:rPr>
        <w:t>TRAINING AND DEVELOPMENT POLICY</w:t>
      </w:r>
    </w:p>
    <w:p w14:paraId="3316D5AA" w14:textId="77777777" w:rsidR="009A7D01" w:rsidRDefault="009A7D01" w:rsidP="009A7D01">
      <w:pPr>
        <w:jc w:val="center"/>
        <w:rPr>
          <w:rFonts w:ascii="Arial" w:hAnsi="Arial" w:cs="Arial"/>
          <w:b/>
          <w:bCs/>
          <w:sz w:val="24"/>
        </w:rPr>
      </w:pPr>
    </w:p>
    <w:p w14:paraId="13A9C9E8" w14:textId="77777777" w:rsidR="00370D79" w:rsidRPr="004805E9" w:rsidRDefault="00370D79" w:rsidP="00370D79">
      <w:pPr>
        <w:rPr>
          <w:rFonts w:ascii="Arial" w:hAnsi="Arial" w:cs="Arial"/>
          <w:sz w:val="24"/>
        </w:rPr>
      </w:pPr>
    </w:p>
    <w:p w14:paraId="2C72F4DE" w14:textId="77777777" w:rsidR="00370D79" w:rsidRPr="004805E9" w:rsidRDefault="00370D79" w:rsidP="00370D79">
      <w:pPr>
        <w:rPr>
          <w:rFonts w:ascii="Arial" w:hAnsi="Arial" w:cs="Arial"/>
          <w:sz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370D79" w:rsidRPr="004805E9" w14:paraId="2DDA5C7F" w14:textId="77777777" w:rsidTr="00370D79">
        <w:trPr>
          <w:trHeight w:val="4280"/>
        </w:trPr>
        <w:tc>
          <w:tcPr>
            <w:tcW w:w="9628" w:type="dxa"/>
            <w:shd w:val="clear" w:color="auto" w:fill="D9E2F3" w:themeFill="accent5" w:themeFillTint="33"/>
          </w:tcPr>
          <w:p w14:paraId="651D6ABE" w14:textId="0586BC89" w:rsidR="00370D79" w:rsidRPr="004805E9" w:rsidRDefault="00370D79" w:rsidP="00370D79">
            <w:pPr>
              <w:tabs>
                <w:tab w:val="left" w:pos="1344"/>
              </w:tabs>
              <w:rPr>
                <w:rFonts w:ascii="Arial" w:hAnsi="Arial" w:cs="Arial"/>
                <w:sz w:val="24"/>
              </w:rPr>
            </w:pPr>
            <w:r w:rsidRPr="004805E9">
              <w:rPr>
                <w:rFonts w:ascii="Arial" w:hAnsi="Arial" w:cs="Arial"/>
                <w:sz w:val="24"/>
              </w:rPr>
              <w:tab/>
            </w:r>
          </w:p>
          <w:p w14:paraId="2ED87940" w14:textId="77777777" w:rsidR="003F24F2" w:rsidRPr="004805E9" w:rsidRDefault="003F24F2" w:rsidP="00370D79">
            <w:pPr>
              <w:rPr>
                <w:rFonts w:ascii="Arial" w:hAnsi="Arial" w:cs="Arial"/>
                <w:b/>
                <w:bCs/>
                <w:sz w:val="24"/>
              </w:rPr>
            </w:pPr>
            <w:r w:rsidRPr="004805E9">
              <w:rPr>
                <w:rFonts w:ascii="Arial" w:hAnsi="Arial" w:cs="Arial"/>
                <w:b/>
                <w:bCs/>
                <w:sz w:val="24"/>
              </w:rPr>
              <w:t>Overview</w:t>
            </w:r>
          </w:p>
          <w:p w14:paraId="23B73B28" w14:textId="77777777" w:rsidR="003F24F2" w:rsidRPr="004805E9" w:rsidRDefault="003F24F2" w:rsidP="00370D79">
            <w:pPr>
              <w:rPr>
                <w:rFonts w:ascii="Arial" w:hAnsi="Arial" w:cs="Arial"/>
                <w:sz w:val="24"/>
              </w:rPr>
            </w:pPr>
          </w:p>
          <w:p w14:paraId="4036FF21" w14:textId="398B47A9" w:rsidR="003F26C3" w:rsidRPr="004805E9" w:rsidRDefault="00370D79" w:rsidP="00370D79">
            <w:pPr>
              <w:rPr>
                <w:rFonts w:ascii="Arial" w:hAnsi="Arial" w:cs="Arial"/>
                <w:sz w:val="24"/>
              </w:rPr>
            </w:pPr>
            <w:r w:rsidRPr="004805E9">
              <w:rPr>
                <w:rFonts w:ascii="Arial" w:hAnsi="Arial" w:cs="Arial"/>
                <w:sz w:val="24"/>
              </w:rPr>
              <w:t>This document forms Tangmere Parish Council’s Training and Development Policy</w:t>
            </w:r>
            <w:r w:rsidR="003F24F2" w:rsidRPr="004805E9">
              <w:rPr>
                <w:rFonts w:ascii="Arial" w:hAnsi="Arial" w:cs="Arial"/>
                <w:sz w:val="24"/>
              </w:rPr>
              <w:t xml:space="preserve"> for councillors, </w:t>
            </w:r>
            <w:r w:rsidR="003F26C3" w:rsidRPr="004805E9">
              <w:rPr>
                <w:rFonts w:ascii="Arial" w:hAnsi="Arial" w:cs="Arial"/>
                <w:sz w:val="24"/>
              </w:rPr>
              <w:t xml:space="preserve">all </w:t>
            </w:r>
            <w:r w:rsidR="003F24F2" w:rsidRPr="004805E9">
              <w:rPr>
                <w:rFonts w:ascii="Arial" w:hAnsi="Arial" w:cs="Arial"/>
                <w:sz w:val="24"/>
              </w:rPr>
              <w:t>employees and volunteers</w:t>
            </w:r>
            <w:r w:rsidRPr="004805E9">
              <w:rPr>
                <w:rFonts w:ascii="Arial" w:hAnsi="Arial" w:cs="Arial"/>
                <w:sz w:val="24"/>
              </w:rPr>
              <w:t xml:space="preserve">.  </w:t>
            </w:r>
          </w:p>
          <w:p w14:paraId="3494FAB4" w14:textId="64F264EA" w:rsidR="00370D79" w:rsidRPr="004805E9" w:rsidRDefault="00370D79" w:rsidP="00370D79">
            <w:pPr>
              <w:rPr>
                <w:rFonts w:ascii="Arial" w:hAnsi="Arial" w:cs="Arial"/>
                <w:sz w:val="24"/>
              </w:rPr>
            </w:pPr>
            <w:r w:rsidRPr="004805E9">
              <w:rPr>
                <w:rFonts w:ascii="Arial" w:hAnsi="Arial" w:cs="Arial"/>
                <w:sz w:val="24"/>
              </w:rPr>
              <w:t>It sets out:</w:t>
            </w:r>
          </w:p>
          <w:p w14:paraId="526292A6" w14:textId="77777777" w:rsidR="00370D79" w:rsidRPr="004805E9" w:rsidRDefault="00370D79" w:rsidP="00370D79">
            <w:pPr>
              <w:pStyle w:val="ListParagraph"/>
              <w:rPr>
                <w:rFonts w:ascii="Arial" w:hAnsi="Arial" w:cs="Arial"/>
                <w:sz w:val="24"/>
              </w:rPr>
            </w:pPr>
          </w:p>
          <w:p w14:paraId="2AA0BA2E" w14:textId="0138CF90" w:rsidR="00370D79" w:rsidRPr="004805E9" w:rsidRDefault="00370D79" w:rsidP="00370D79">
            <w:pPr>
              <w:pStyle w:val="ListParagraph"/>
              <w:numPr>
                <w:ilvl w:val="0"/>
                <w:numId w:val="39"/>
              </w:numPr>
              <w:rPr>
                <w:rFonts w:ascii="Arial" w:hAnsi="Arial" w:cs="Arial"/>
                <w:sz w:val="24"/>
              </w:rPr>
            </w:pPr>
            <w:r w:rsidRPr="004805E9">
              <w:rPr>
                <w:rFonts w:ascii="Arial" w:hAnsi="Arial" w:cs="Arial"/>
                <w:sz w:val="24"/>
              </w:rPr>
              <w:t>Introduction</w:t>
            </w:r>
          </w:p>
          <w:p w14:paraId="73134250" w14:textId="7B7F7D2F" w:rsidR="00370D79" w:rsidRPr="004805E9" w:rsidRDefault="00370D79" w:rsidP="00370D79">
            <w:pPr>
              <w:pStyle w:val="ListParagraph"/>
              <w:numPr>
                <w:ilvl w:val="0"/>
                <w:numId w:val="39"/>
              </w:numPr>
              <w:rPr>
                <w:rFonts w:ascii="Arial" w:hAnsi="Arial" w:cs="Arial"/>
                <w:sz w:val="24"/>
              </w:rPr>
            </w:pPr>
            <w:r w:rsidRPr="004805E9">
              <w:rPr>
                <w:rFonts w:ascii="Arial" w:hAnsi="Arial" w:cs="Arial"/>
                <w:sz w:val="24"/>
              </w:rPr>
              <w:t>Policy Statement</w:t>
            </w:r>
          </w:p>
          <w:p w14:paraId="6238857E" w14:textId="3A3C114A" w:rsidR="003F26C3" w:rsidRPr="004805E9" w:rsidRDefault="00370D79" w:rsidP="003F26C3">
            <w:pPr>
              <w:pStyle w:val="ListParagraph"/>
              <w:numPr>
                <w:ilvl w:val="0"/>
                <w:numId w:val="39"/>
              </w:numPr>
              <w:rPr>
                <w:rFonts w:ascii="Arial" w:hAnsi="Arial" w:cs="Arial"/>
                <w:sz w:val="24"/>
              </w:rPr>
            </w:pPr>
            <w:r w:rsidRPr="004805E9">
              <w:rPr>
                <w:rFonts w:ascii="Arial" w:hAnsi="Arial" w:cs="Arial"/>
                <w:sz w:val="24"/>
              </w:rPr>
              <w:t>Training and Development for Councillors</w:t>
            </w:r>
          </w:p>
          <w:p w14:paraId="74674D5A" w14:textId="77777777" w:rsidR="00370D79" w:rsidRPr="004805E9" w:rsidRDefault="00370D79" w:rsidP="00370D79">
            <w:pPr>
              <w:pStyle w:val="ListParagraph"/>
              <w:numPr>
                <w:ilvl w:val="0"/>
                <w:numId w:val="39"/>
              </w:numPr>
              <w:rPr>
                <w:rFonts w:ascii="Arial" w:hAnsi="Arial" w:cs="Arial"/>
                <w:sz w:val="24"/>
              </w:rPr>
            </w:pPr>
            <w:r w:rsidRPr="004805E9">
              <w:rPr>
                <w:rFonts w:ascii="Arial" w:hAnsi="Arial" w:cs="Arial"/>
                <w:sz w:val="24"/>
              </w:rPr>
              <w:t>Training and Development for Employees</w:t>
            </w:r>
          </w:p>
          <w:p w14:paraId="3A0F6FD4" w14:textId="77777777" w:rsidR="00370D79" w:rsidRPr="004805E9" w:rsidRDefault="00370D79" w:rsidP="00370D79">
            <w:pPr>
              <w:pStyle w:val="ListParagraph"/>
              <w:numPr>
                <w:ilvl w:val="0"/>
                <w:numId w:val="39"/>
              </w:numPr>
              <w:rPr>
                <w:rFonts w:ascii="Arial" w:hAnsi="Arial" w:cs="Arial"/>
                <w:sz w:val="24"/>
              </w:rPr>
            </w:pPr>
            <w:r w:rsidRPr="004805E9">
              <w:rPr>
                <w:rFonts w:ascii="Arial" w:hAnsi="Arial" w:cs="Arial"/>
                <w:sz w:val="24"/>
              </w:rPr>
              <w:t>Training and Development for Volunteers undertaking Parish Council Activities</w:t>
            </w:r>
          </w:p>
          <w:p w14:paraId="7D41F4D9" w14:textId="77777777" w:rsidR="00370D79" w:rsidRPr="004805E9" w:rsidRDefault="00370D79" w:rsidP="00370D79">
            <w:pPr>
              <w:pStyle w:val="ListParagraph"/>
              <w:numPr>
                <w:ilvl w:val="0"/>
                <w:numId w:val="39"/>
              </w:numPr>
              <w:rPr>
                <w:rFonts w:ascii="Arial" w:hAnsi="Arial" w:cs="Arial"/>
                <w:sz w:val="24"/>
              </w:rPr>
            </w:pPr>
            <w:r w:rsidRPr="004805E9">
              <w:rPr>
                <w:rFonts w:ascii="Arial" w:hAnsi="Arial" w:cs="Arial"/>
                <w:sz w:val="24"/>
              </w:rPr>
              <w:t>Identification and Review of Training and Development Needs</w:t>
            </w:r>
          </w:p>
          <w:p w14:paraId="665B2B0E" w14:textId="77777777" w:rsidR="00370D79" w:rsidRPr="004805E9" w:rsidRDefault="00370D79" w:rsidP="00370D79">
            <w:pPr>
              <w:pStyle w:val="ListParagraph"/>
              <w:numPr>
                <w:ilvl w:val="0"/>
                <w:numId w:val="39"/>
              </w:numPr>
              <w:rPr>
                <w:rFonts w:ascii="Arial" w:hAnsi="Arial" w:cs="Arial"/>
                <w:sz w:val="24"/>
              </w:rPr>
            </w:pPr>
            <w:r w:rsidRPr="004805E9">
              <w:rPr>
                <w:rFonts w:ascii="Arial" w:hAnsi="Arial" w:cs="Arial"/>
                <w:sz w:val="24"/>
              </w:rPr>
              <w:t>Budget for Training</w:t>
            </w:r>
          </w:p>
          <w:p w14:paraId="528FAC99" w14:textId="77777777" w:rsidR="00370D79" w:rsidRPr="004805E9" w:rsidRDefault="00370D79" w:rsidP="00370D79">
            <w:pPr>
              <w:pStyle w:val="ListParagraph"/>
              <w:numPr>
                <w:ilvl w:val="0"/>
                <w:numId w:val="39"/>
              </w:numPr>
              <w:rPr>
                <w:rFonts w:ascii="Arial" w:hAnsi="Arial" w:cs="Arial"/>
                <w:sz w:val="24"/>
              </w:rPr>
            </w:pPr>
            <w:r w:rsidRPr="004805E9">
              <w:rPr>
                <w:rFonts w:ascii="Arial" w:hAnsi="Arial" w:cs="Arial"/>
                <w:sz w:val="24"/>
              </w:rPr>
              <w:t>Evaluation of Training Efficacy</w:t>
            </w:r>
          </w:p>
          <w:p w14:paraId="6CDD54BA" w14:textId="77777777" w:rsidR="00370D79" w:rsidRPr="004805E9" w:rsidRDefault="00370D79" w:rsidP="00370D79">
            <w:pPr>
              <w:pStyle w:val="ListParagraph"/>
              <w:numPr>
                <w:ilvl w:val="0"/>
                <w:numId w:val="39"/>
              </w:numPr>
              <w:rPr>
                <w:rFonts w:ascii="Arial" w:hAnsi="Arial" w:cs="Arial"/>
                <w:sz w:val="24"/>
              </w:rPr>
            </w:pPr>
            <w:r w:rsidRPr="004805E9">
              <w:rPr>
                <w:rFonts w:ascii="Arial" w:hAnsi="Arial" w:cs="Arial"/>
                <w:sz w:val="24"/>
              </w:rPr>
              <w:t>Sector Specific Training</w:t>
            </w:r>
          </w:p>
          <w:p w14:paraId="49ED40C3" w14:textId="77777777" w:rsidR="00370D79" w:rsidRPr="004805E9" w:rsidRDefault="00370D79" w:rsidP="00370D79">
            <w:pPr>
              <w:rPr>
                <w:rFonts w:ascii="Arial" w:hAnsi="Arial" w:cs="Arial"/>
                <w:sz w:val="24"/>
              </w:rPr>
            </w:pPr>
          </w:p>
        </w:tc>
      </w:tr>
    </w:tbl>
    <w:p w14:paraId="210DE5DD" w14:textId="77777777" w:rsidR="00370D79" w:rsidRPr="004805E9" w:rsidRDefault="00370D79" w:rsidP="00370D79">
      <w:pPr>
        <w:rPr>
          <w:rFonts w:ascii="Arial" w:hAnsi="Arial" w:cs="Arial"/>
          <w:sz w:val="24"/>
        </w:rPr>
      </w:pPr>
    </w:p>
    <w:p w14:paraId="7272AA0A" w14:textId="77777777" w:rsidR="004C2D01" w:rsidRPr="004805E9" w:rsidRDefault="004C2D01" w:rsidP="004C2D01">
      <w:pPr>
        <w:pStyle w:val="ListParagraph"/>
        <w:ind w:left="360"/>
        <w:rPr>
          <w:rFonts w:ascii="Arial" w:hAnsi="Arial" w:cs="Arial"/>
          <w:sz w:val="24"/>
        </w:rPr>
      </w:pPr>
    </w:p>
    <w:p w14:paraId="7B59AF48" w14:textId="77777777" w:rsidR="00B90CB1" w:rsidRPr="004805E9" w:rsidRDefault="00B90CB1" w:rsidP="004C2D01">
      <w:pPr>
        <w:pStyle w:val="ListParagraph"/>
        <w:ind w:left="360"/>
        <w:rPr>
          <w:rFonts w:ascii="Arial" w:hAnsi="Arial" w:cs="Arial"/>
          <w:sz w:val="24"/>
        </w:rPr>
      </w:pPr>
    </w:p>
    <w:p w14:paraId="08B3243C" w14:textId="721B9A0A" w:rsidR="009A7D01" w:rsidRPr="004805E9" w:rsidRDefault="004C2D01" w:rsidP="004C2D01">
      <w:pPr>
        <w:rPr>
          <w:rFonts w:ascii="Arial" w:hAnsi="Arial" w:cs="Arial"/>
          <w:b/>
          <w:bCs/>
          <w:color w:val="0070C0"/>
          <w:sz w:val="24"/>
        </w:rPr>
      </w:pPr>
      <w:r w:rsidRPr="004805E9">
        <w:rPr>
          <w:rFonts w:ascii="Arial" w:hAnsi="Arial" w:cs="Arial"/>
          <w:b/>
          <w:bCs/>
          <w:color w:val="0070C0"/>
          <w:sz w:val="24"/>
        </w:rPr>
        <w:t>1.0</w:t>
      </w:r>
      <w:r w:rsidR="00957A1A" w:rsidRPr="004805E9">
        <w:rPr>
          <w:rFonts w:ascii="Arial" w:hAnsi="Arial" w:cs="Arial"/>
          <w:b/>
          <w:bCs/>
          <w:color w:val="0070C0"/>
          <w:sz w:val="24"/>
        </w:rPr>
        <w:t xml:space="preserve"> </w:t>
      </w:r>
      <w:r w:rsidR="00957A1A" w:rsidRPr="004805E9">
        <w:rPr>
          <w:rFonts w:ascii="Arial" w:hAnsi="Arial" w:cs="Arial"/>
          <w:b/>
          <w:bCs/>
          <w:color w:val="0070C0"/>
          <w:sz w:val="24"/>
        </w:rPr>
        <w:tab/>
      </w:r>
      <w:r w:rsidR="009A7D01" w:rsidRPr="004805E9">
        <w:rPr>
          <w:rFonts w:ascii="Arial" w:hAnsi="Arial" w:cs="Arial"/>
          <w:b/>
          <w:bCs/>
          <w:color w:val="0070C0"/>
          <w:sz w:val="24"/>
        </w:rPr>
        <w:t>Introduction</w:t>
      </w:r>
    </w:p>
    <w:p w14:paraId="68105FA5" w14:textId="77777777" w:rsidR="001E47F4" w:rsidRPr="004805E9" w:rsidRDefault="001E47F4" w:rsidP="001E47F4">
      <w:pPr>
        <w:ind w:left="360"/>
        <w:rPr>
          <w:rFonts w:ascii="Arial" w:hAnsi="Arial" w:cs="Arial"/>
          <w:sz w:val="24"/>
        </w:rPr>
      </w:pPr>
    </w:p>
    <w:p w14:paraId="371F0AF8" w14:textId="4CCF2A70" w:rsidR="007D286F" w:rsidRPr="004805E9" w:rsidRDefault="001E47F4" w:rsidP="001E47F4">
      <w:pPr>
        <w:rPr>
          <w:rFonts w:ascii="Arial" w:hAnsi="Arial" w:cs="Arial"/>
          <w:sz w:val="24"/>
        </w:rPr>
      </w:pPr>
      <w:r w:rsidRPr="004805E9">
        <w:rPr>
          <w:rFonts w:ascii="Arial" w:hAnsi="Arial" w:cs="Arial"/>
          <w:sz w:val="24"/>
        </w:rPr>
        <w:t xml:space="preserve">1.1     </w:t>
      </w:r>
      <w:r w:rsidR="007D286F" w:rsidRPr="004805E9">
        <w:rPr>
          <w:rFonts w:ascii="Arial" w:hAnsi="Arial" w:cs="Arial"/>
          <w:sz w:val="24"/>
        </w:rPr>
        <w:t xml:space="preserve">Tangmere Parish Council (the Council) is committed to ensure that it continues to fulfil its duties and responsibilities in a professional manner and to provide the highest quality representation and services for the people of </w:t>
      </w:r>
      <w:r w:rsidR="00370D79" w:rsidRPr="004805E9">
        <w:rPr>
          <w:rFonts w:ascii="Arial" w:hAnsi="Arial" w:cs="Arial"/>
          <w:sz w:val="24"/>
        </w:rPr>
        <w:t>Tangmere P</w:t>
      </w:r>
      <w:r w:rsidR="007D286F" w:rsidRPr="004805E9">
        <w:rPr>
          <w:rFonts w:ascii="Arial" w:hAnsi="Arial" w:cs="Arial"/>
          <w:sz w:val="24"/>
        </w:rPr>
        <w:t>arish</w:t>
      </w:r>
      <w:r w:rsidR="009A7D01" w:rsidRPr="004805E9">
        <w:rPr>
          <w:rFonts w:ascii="Arial" w:hAnsi="Arial" w:cs="Arial"/>
          <w:sz w:val="24"/>
        </w:rPr>
        <w:t xml:space="preserve">.  </w:t>
      </w:r>
      <w:r w:rsidR="008910F0" w:rsidRPr="004805E9">
        <w:rPr>
          <w:rFonts w:ascii="Arial" w:hAnsi="Arial" w:cs="Arial"/>
          <w:sz w:val="24"/>
        </w:rPr>
        <w:t xml:space="preserve">It recognises that its most important resource is its councillors, employees and volunteers.  </w:t>
      </w:r>
      <w:r w:rsidR="005367DE" w:rsidRPr="004805E9">
        <w:rPr>
          <w:rFonts w:ascii="Arial" w:hAnsi="Arial" w:cs="Arial"/>
          <w:sz w:val="24"/>
        </w:rPr>
        <w:t xml:space="preserve">Tangmere Parish Council consists of ten Councillors and employs one part-time </w:t>
      </w:r>
      <w:r w:rsidR="00370D79" w:rsidRPr="004805E9">
        <w:rPr>
          <w:rFonts w:ascii="Arial" w:hAnsi="Arial" w:cs="Arial"/>
          <w:sz w:val="24"/>
        </w:rPr>
        <w:t>C</w:t>
      </w:r>
      <w:r w:rsidR="005367DE" w:rsidRPr="004805E9">
        <w:rPr>
          <w:rFonts w:ascii="Arial" w:hAnsi="Arial" w:cs="Arial"/>
          <w:sz w:val="24"/>
        </w:rPr>
        <w:t xml:space="preserve">lerk and one part-time Administrator/ Hall Booking Clerk.  In addition, </w:t>
      </w:r>
      <w:r w:rsidR="00370D79" w:rsidRPr="004805E9">
        <w:rPr>
          <w:rFonts w:ascii="Arial" w:hAnsi="Arial" w:cs="Arial"/>
          <w:sz w:val="24"/>
        </w:rPr>
        <w:t>v</w:t>
      </w:r>
      <w:r w:rsidR="005367DE" w:rsidRPr="004805E9">
        <w:rPr>
          <w:rFonts w:ascii="Arial" w:hAnsi="Arial" w:cs="Arial"/>
          <w:sz w:val="24"/>
        </w:rPr>
        <w:t xml:space="preserve">olunteers from within Tangmere Parish provide invaluable support for its work. </w:t>
      </w:r>
      <w:r w:rsidR="005E0F7D" w:rsidRPr="004805E9">
        <w:rPr>
          <w:rFonts w:ascii="Arial" w:hAnsi="Arial" w:cs="Arial"/>
          <w:sz w:val="24"/>
        </w:rPr>
        <w:t xml:space="preserve">Its intention is that councillors, </w:t>
      </w:r>
      <w:r w:rsidR="003F26C3" w:rsidRPr="004805E9">
        <w:rPr>
          <w:rFonts w:ascii="Arial" w:hAnsi="Arial" w:cs="Arial"/>
          <w:sz w:val="24"/>
        </w:rPr>
        <w:t xml:space="preserve">all </w:t>
      </w:r>
      <w:r w:rsidR="005E0F7D" w:rsidRPr="004805E9">
        <w:rPr>
          <w:rFonts w:ascii="Arial" w:hAnsi="Arial" w:cs="Arial"/>
          <w:sz w:val="24"/>
        </w:rPr>
        <w:t xml:space="preserve">employees and volunteers are suitably equipped with the necessary knowledge and skills to undertake their roles and to maintain effective communication and working practices and are also kept up to date with all new legislation.  </w:t>
      </w:r>
    </w:p>
    <w:p w14:paraId="38BA9CAE" w14:textId="77777777" w:rsidR="007D286F" w:rsidRPr="004805E9" w:rsidRDefault="007D286F" w:rsidP="001E47F4">
      <w:pPr>
        <w:rPr>
          <w:rFonts w:ascii="Arial" w:hAnsi="Arial" w:cs="Arial"/>
          <w:sz w:val="24"/>
        </w:rPr>
      </w:pPr>
    </w:p>
    <w:p w14:paraId="4FBD2855" w14:textId="3C40DE47" w:rsidR="009A7D01" w:rsidRPr="004805E9" w:rsidRDefault="009A7D01" w:rsidP="001E47F4">
      <w:pPr>
        <w:rPr>
          <w:rFonts w:ascii="Arial" w:hAnsi="Arial" w:cs="Arial"/>
          <w:sz w:val="24"/>
        </w:rPr>
      </w:pPr>
      <w:r w:rsidRPr="004805E9">
        <w:rPr>
          <w:rFonts w:ascii="Arial" w:hAnsi="Arial" w:cs="Arial"/>
          <w:sz w:val="24"/>
        </w:rPr>
        <w:t xml:space="preserve">To support this, funds are allocated to a training budget each year to enable councillors, </w:t>
      </w:r>
      <w:r w:rsidR="001E47F4" w:rsidRPr="004805E9">
        <w:rPr>
          <w:rFonts w:ascii="Arial" w:hAnsi="Arial" w:cs="Arial"/>
          <w:sz w:val="24"/>
        </w:rPr>
        <w:t>employees</w:t>
      </w:r>
      <w:r w:rsidRPr="004805E9">
        <w:rPr>
          <w:rFonts w:ascii="Arial" w:hAnsi="Arial" w:cs="Arial"/>
          <w:sz w:val="24"/>
        </w:rPr>
        <w:t xml:space="preserve"> and volunteers to attend training and conferences which are relevant to their office.  </w:t>
      </w:r>
      <w:r w:rsidR="00370D79" w:rsidRPr="004805E9">
        <w:rPr>
          <w:rFonts w:ascii="Arial" w:hAnsi="Arial" w:cs="Arial"/>
          <w:sz w:val="24"/>
        </w:rPr>
        <w:t>Any p</w:t>
      </w:r>
      <w:r w:rsidRPr="004805E9">
        <w:rPr>
          <w:rFonts w:ascii="Arial" w:hAnsi="Arial" w:cs="Arial"/>
          <w:sz w:val="24"/>
        </w:rPr>
        <w:t xml:space="preserve">rospective councillors and staff members will be made aware of the content of this Policy and the expectations placed </w:t>
      </w:r>
      <w:r w:rsidR="006D5C5F" w:rsidRPr="004805E9">
        <w:rPr>
          <w:rFonts w:ascii="Arial" w:hAnsi="Arial" w:cs="Arial"/>
          <w:sz w:val="24"/>
        </w:rPr>
        <w:t>upon them contained within it.</w:t>
      </w:r>
    </w:p>
    <w:p w14:paraId="56EC140D" w14:textId="77777777" w:rsidR="004C2D01" w:rsidRPr="004805E9" w:rsidRDefault="004C2D01" w:rsidP="004C2D01">
      <w:pPr>
        <w:rPr>
          <w:rFonts w:ascii="Arial" w:hAnsi="Arial" w:cs="Arial"/>
          <w:sz w:val="24"/>
        </w:rPr>
      </w:pPr>
    </w:p>
    <w:p w14:paraId="403EECEE" w14:textId="77777777" w:rsidR="00B90CB1" w:rsidRPr="004805E9" w:rsidRDefault="00B90CB1" w:rsidP="004C2D01">
      <w:pPr>
        <w:rPr>
          <w:rFonts w:ascii="Arial" w:hAnsi="Arial" w:cs="Arial"/>
          <w:sz w:val="24"/>
        </w:rPr>
      </w:pPr>
    </w:p>
    <w:p w14:paraId="27920B8E" w14:textId="77777777" w:rsidR="00B90CB1" w:rsidRPr="004805E9" w:rsidRDefault="00B90CB1" w:rsidP="004C2D01">
      <w:pPr>
        <w:rPr>
          <w:rFonts w:ascii="Arial" w:hAnsi="Arial" w:cs="Arial"/>
          <w:sz w:val="24"/>
        </w:rPr>
      </w:pPr>
    </w:p>
    <w:p w14:paraId="1B9B1C2B" w14:textId="77777777" w:rsidR="00B90CB1" w:rsidRPr="004805E9" w:rsidRDefault="00B90CB1" w:rsidP="004C2D01">
      <w:pPr>
        <w:rPr>
          <w:rFonts w:ascii="Arial" w:hAnsi="Arial" w:cs="Arial"/>
          <w:sz w:val="24"/>
        </w:rPr>
      </w:pPr>
    </w:p>
    <w:p w14:paraId="5C87E2CC" w14:textId="77777777" w:rsidR="00B90CB1" w:rsidRPr="004805E9" w:rsidRDefault="00B90CB1" w:rsidP="004C2D01">
      <w:pPr>
        <w:rPr>
          <w:rFonts w:ascii="Arial" w:hAnsi="Arial" w:cs="Arial"/>
          <w:sz w:val="24"/>
        </w:rPr>
      </w:pPr>
    </w:p>
    <w:p w14:paraId="0369212F" w14:textId="77777777" w:rsidR="00B90CB1" w:rsidRPr="004805E9" w:rsidRDefault="00B90CB1" w:rsidP="004C2D01">
      <w:pPr>
        <w:rPr>
          <w:rFonts w:ascii="Arial" w:hAnsi="Arial" w:cs="Arial"/>
          <w:sz w:val="24"/>
        </w:rPr>
      </w:pPr>
    </w:p>
    <w:p w14:paraId="4AA333CC" w14:textId="77777777" w:rsidR="00B90CB1" w:rsidRPr="004805E9" w:rsidRDefault="00B90CB1" w:rsidP="004C2D01">
      <w:pPr>
        <w:rPr>
          <w:rFonts w:ascii="Arial" w:hAnsi="Arial" w:cs="Arial"/>
          <w:sz w:val="24"/>
        </w:rPr>
      </w:pPr>
    </w:p>
    <w:p w14:paraId="2FD1D17C" w14:textId="6CAD2B7C" w:rsidR="001E47F4" w:rsidRPr="004805E9" w:rsidRDefault="00957A1A" w:rsidP="00957A1A">
      <w:pPr>
        <w:pStyle w:val="ListParagraph"/>
        <w:numPr>
          <w:ilvl w:val="0"/>
          <w:numId w:val="31"/>
        </w:numPr>
        <w:rPr>
          <w:rFonts w:ascii="Arial" w:hAnsi="Arial" w:cs="Arial"/>
          <w:color w:val="0070C0"/>
          <w:sz w:val="24"/>
        </w:rPr>
      </w:pPr>
      <w:r w:rsidRPr="004805E9">
        <w:rPr>
          <w:rFonts w:ascii="Arial" w:hAnsi="Arial" w:cs="Arial"/>
          <w:b/>
          <w:bCs/>
          <w:color w:val="0070C0"/>
          <w:sz w:val="24"/>
        </w:rPr>
        <w:t xml:space="preserve"> </w:t>
      </w:r>
      <w:r w:rsidRPr="004805E9">
        <w:rPr>
          <w:rFonts w:ascii="Arial" w:hAnsi="Arial" w:cs="Arial"/>
          <w:b/>
          <w:bCs/>
          <w:color w:val="0070C0"/>
          <w:sz w:val="24"/>
        </w:rPr>
        <w:tab/>
      </w:r>
      <w:r w:rsidR="001E47F4" w:rsidRPr="004805E9">
        <w:rPr>
          <w:rFonts w:ascii="Arial" w:hAnsi="Arial" w:cs="Arial"/>
          <w:b/>
          <w:bCs/>
          <w:color w:val="0070C0"/>
          <w:sz w:val="24"/>
        </w:rPr>
        <w:t>Policy Statement</w:t>
      </w:r>
    </w:p>
    <w:p w14:paraId="1BEC0C41" w14:textId="77777777" w:rsidR="001E47F4" w:rsidRPr="004805E9" w:rsidRDefault="001E47F4" w:rsidP="001E47F4">
      <w:pPr>
        <w:rPr>
          <w:rFonts w:ascii="Arial" w:hAnsi="Arial" w:cs="Arial"/>
          <w:sz w:val="24"/>
        </w:rPr>
      </w:pPr>
    </w:p>
    <w:p w14:paraId="5A96F51F" w14:textId="3F9604D1" w:rsidR="00016662" w:rsidRPr="004805E9" w:rsidRDefault="00957A1A" w:rsidP="00957A1A">
      <w:pPr>
        <w:rPr>
          <w:rFonts w:ascii="Arial" w:hAnsi="Arial" w:cs="Arial"/>
          <w:sz w:val="24"/>
        </w:rPr>
      </w:pPr>
      <w:r w:rsidRPr="004805E9">
        <w:rPr>
          <w:rFonts w:ascii="Arial" w:hAnsi="Arial" w:cs="Arial"/>
          <w:sz w:val="24"/>
        </w:rPr>
        <w:t>2.1     T</w:t>
      </w:r>
      <w:r w:rsidR="005E0F7D" w:rsidRPr="004805E9">
        <w:rPr>
          <w:rFonts w:ascii="Arial" w:hAnsi="Arial" w:cs="Arial"/>
          <w:sz w:val="24"/>
        </w:rPr>
        <w:t>angmere Parish Council</w:t>
      </w:r>
      <w:r w:rsidRPr="004805E9">
        <w:rPr>
          <w:rFonts w:ascii="Arial" w:hAnsi="Arial" w:cs="Arial"/>
          <w:sz w:val="24"/>
        </w:rPr>
        <w:t xml:space="preserve"> will</w:t>
      </w:r>
      <w:r w:rsidR="00016662" w:rsidRPr="004805E9">
        <w:rPr>
          <w:rFonts w:ascii="Arial" w:hAnsi="Arial" w:cs="Arial"/>
          <w:sz w:val="24"/>
        </w:rPr>
        <w:t>:</w:t>
      </w:r>
    </w:p>
    <w:p w14:paraId="66523935" w14:textId="77777777" w:rsidR="00957A1A" w:rsidRPr="004805E9" w:rsidRDefault="00957A1A" w:rsidP="008910F0">
      <w:pPr>
        <w:rPr>
          <w:rFonts w:ascii="Arial" w:hAnsi="Arial" w:cs="Arial"/>
          <w:sz w:val="24"/>
        </w:rPr>
      </w:pPr>
    </w:p>
    <w:p w14:paraId="5B9BA87E" w14:textId="77777777" w:rsidR="008910F0" w:rsidRPr="004805E9" w:rsidRDefault="005E0F7D" w:rsidP="00957A1A">
      <w:pPr>
        <w:pStyle w:val="ListParagraph"/>
        <w:numPr>
          <w:ilvl w:val="0"/>
          <w:numId w:val="32"/>
        </w:numPr>
        <w:rPr>
          <w:rFonts w:ascii="Arial" w:hAnsi="Arial" w:cs="Arial"/>
          <w:sz w:val="24"/>
        </w:rPr>
      </w:pPr>
      <w:r w:rsidRPr="004805E9">
        <w:rPr>
          <w:rFonts w:ascii="Arial" w:hAnsi="Arial" w:cs="Arial"/>
          <w:sz w:val="24"/>
        </w:rPr>
        <w:t xml:space="preserve">Support and encourage the training and development of knowledge of councillors, employees and </w:t>
      </w:r>
      <w:r w:rsidR="008910F0" w:rsidRPr="004805E9">
        <w:rPr>
          <w:rFonts w:ascii="Arial" w:hAnsi="Arial" w:cs="Arial"/>
          <w:sz w:val="24"/>
        </w:rPr>
        <w:t>volunteers to help achieve the aims and objectives of the Council.</w:t>
      </w:r>
    </w:p>
    <w:p w14:paraId="5ADA5925" w14:textId="77777777" w:rsidR="008910F0" w:rsidRPr="004805E9" w:rsidRDefault="008910F0" w:rsidP="008910F0">
      <w:pPr>
        <w:pStyle w:val="ListParagraph"/>
        <w:ind w:left="1608"/>
        <w:rPr>
          <w:rFonts w:ascii="Arial" w:hAnsi="Arial" w:cs="Arial"/>
          <w:sz w:val="24"/>
        </w:rPr>
      </w:pPr>
    </w:p>
    <w:p w14:paraId="1A807D97" w14:textId="059ADA34" w:rsidR="00957A1A" w:rsidRPr="004805E9" w:rsidRDefault="00016662" w:rsidP="00957A1A">
      <w:pPr>
        <w:pStyle w:val="ListParagraph"/>
        <w:numPr>
          <w:ilvl w:val="0"/>
          <w:numId w:val="32"/>
        </w:numPr>
        <w:rPr>
          <w:rFonts w:ascii="Arial" w:hAnsi="Arial" w:cs="Arial"/>
          <w:sz w:val="24"/>
        </w:rPr>
      </w:pPr>
      <w:r w:rsidRPr="004805E9">
        <w:rPr>
          <w:rFonts w:ascii="Arial" w:hAnsi="Arial" w:cs="Arial"/>
          <w:sz w:val="24"/>
        </w:rPr>
        <w:t>Regularly review the training and development needs of councillors, employees and volunteers</w:t>
      </w:r>
      <w:r w:rsidR="008910F0" w:rsidRPr="004805E9">
        <w:rPr>
          <w:rFonts w:ascii="Arial" w:hAnsi="Arial" w:cs="Arial"/>
          <w:sz w:val="24"/>
        </w:rPr>
        <w:t>.</w:t>
      </w:r>
    </w:p>
    <w:p w14:paraId="498DB008" w14:textId="77777777" w:rsidR="00016662" w:rsidRPr="004805E9" w:rsidRDefault="00016662" w:rsidP="00016662">
      <w:pPr>
        <w:pStyle w:val="ListParagraph"/>
        <w:rPr>
          <w:rFonts w:ascii="Arial" w:hAnsi="Arial" w:cs="Arial"/>
          <w:sz w:val="24"/>
        </w:rPr>
      </w:pPr>
    </w:p>
    <w:p w14:paraId="087D4A07" w14:textId="20B1B6BD" w:rsidR="00016662" w:rsidRPr="004805E9" w:rsidRDefault="00016662" w:rsidP="00957A1A">
      <w:pPr>
        <w:pStyle w:val="ListParagraph"/>
        <w:numPr>
          <w:ilvl w:val="0"/>
          <w:numId w:val="32"/>
        </w:numPr>
        <w:rPr>
          <w:rFonts w:ascii="Arial" w:hAnsi="Arial" w:cs="Arial"/>
          <w:sz w:val="24"/>
        </w:rPr>
      </w:pPr>
      <w:r w:rsidRPr="004805E9">
        <w:rPr>
          <w:rFonts w:ascii="Arial" w:hAnsi="Arial" w:cs="Arial"/>
          <w:sz w:val="24"/>
        </w:rPr>
        <w:t>Plan training and development opportunities and budget accordingly</w:t>
      </w:r>
      <w:r w:rsidR="008910F0" w:rsidRPr="004805E9">
        <w:rPr>
          <w:rFonts w:ascii="Arial" w:hAnsi="Arial" w:cs="Arial"/>
          <w:sz w:val="24"/>
        </w:rPr>
        <w:t>.</w:t>
      </w:r>
    </w:p>
    <w:p w14:paraId="35E98DE8" w14:textId="77777777" w:rsidR="00016662" w:rsidRPr="004805E9" w:rsidRDefault="00016662" w:rsidP="00016662">
      <w:pPr>
        <w:pStyle w:val="ListParagraph"/>
        <w:rPr>
          <w:rFonts w:ascii="Arial" w:hAnsi="Arial" w:cs="Arial"/>
          <w:sz w:val="24"/>
        </w:rPr>
      </w:pPr>
    </w:p>
    <w:p w14:paraId="609E59D8" w14:textId="5CBC2CD3" w:rsidR="00016662" w:rsidRPr="004805E9" w:rsidRDefault="00016662" w:rsidP="00957A1A">
      <w:pPr>
        <w:pStyle w:val="ListParagraph"/>
        <w:numPr>
          <w:ilvl w:val="0"/>
          <w:numId w:val="32"/>
        </w:numPr>
        <w:rPr>
          <w:rFonts w:ascii="Arial" w:hAnsi="Arial" w:cs="Arial"/>
          <w:sz w:val="24"/>
        </w:rPr>
      </w:pPr>
      <w:r w:rsidRPr="004805E9">
        <w:rPr>
          <w:rFonts w:ascii="Arial" w:hAnsi="Arial" w:cs="Arial"/>
          <w:sz w:val="24"/>
        </w:rPr>
        <w:t>Ensure all training is evaluated to assess its effectiveness and value</w:t>
      </w:r>
      <w:r w:rsidR="008910F0" w:rsidRPr="004805E9">
        <w:rPr>
          <w:rFonts w:ascii="Arial" w:hAnsi="Arial" w:cs="Arial"/>
          <w:sz w:val="24"/>
        </w:rPr>
        <w:t>.</w:t>
      </w:r>
    </w:p>
    <w:p w14:paraId="2BDD9A26" w14:textId="77777777" w:rsidR="00A36DA0" w:rsidRPr="004805E9" w:rsidRDefault="00A36DA0" w:rsidP="001B39B2">
      <w:pPr>
        <w:rPr>
          <w:rFonts w:ascii="Arial" w:hAnsi="Arial" w:cs="Arial"/>
          <w:b/>
          <w:bCs/>
          <w:sz w:val="24"/>
        </w:rPr>
      </w:pPr>
    </w:p>
    <w:p w14:paraId="22569E93" w14:textId="2DF6D763" w:rsidR="00A36DA0" w:rsidRPr="004805E9" w:rsidRDefault="005367DE" w:rsidP="001B39B2">
      <w:pPr>
        <w:rPr>
          <w:rFonts w:ascii="Arial" w:hAnsi="Arial" w:cs="Arial"/>
          <w:b/>
          <w:bCs/>
          <w:color w:val="0070C0"/>
          <w:sz w:val="24"/>
        </w:rPr>
      </w:pPr>
      <w:r w:rsidRPr="004805E9">
        <w:rPr>
          <w:rFonts w:ascii="Arial" w:hAnsi="Arial" w:cs="Arial"/>
          <w:b/>
          <w:bCs/>
          <w:color w:val="0070C0"/>
          <w:sz w:val="24"/>
        </w:rPr>
        <w:t>3</w:t>
      </w:r>
      <w:r w:rsidR="00A36DA0" w:rsidRPr="004805E9">
        <w:rPr>
          <w:rFonts w:ascii="Arial" w:hAnsi="Arial" w:cs="Arial"/>
          <w:b/>
          <w:bCs/>
          <w:color w:val="0070C0"/>
          <w:sz w:val="24"/>
        </w:rPr>
        <w:t>.0</w:t>
      </w:r>
      <w:r w:rsidR="00A36DA0" w:rsidRPr="004805E9">
        <w:rPr>
          <w:rFonts w:ascii="Arial" w:hAnsi="Arial" w:cs="Arial"/>
          <w:b/>
          <w:bCs/>
          <w:color w:val="0070C0"/>
          <w:sz w:val="24"/>
        </w:rPr>
        <w:tab/>
        <w:t>Training and Development for Councillors</w:t>
      </w:r>
    </w:p>
    <w:p w14:paraId="0363C132" w14:textId="77777777" w:rsidR="00A36DA0" w:rsidRPr="004805E9" w:rsidRDefault="00A36DA0" w:rsidP="001B39B2">
      <w:pPr>
        <w:rPr>
          <w:rFonts w:ascii="Arial" w:hAnsi="Arial" w:cs="Arial"/>
          <w:sz w:val="24"/>
        </w:rPr>
      </w:pPr>
    </w:p>
    <w:p w14:paraId="4042C7B9" w14:textId="554B836A" w:rsidR="00A36DA0" w:rsidRPr="004805E9" w:rsidRDefault="005367DE" w:rsidP="001B39B2">
      <w:pPr>
        <w:rPr>
          <w:rFonts w:ascii="Arial" w:hAnsi="Arial" w:cs="Arial"/>
          <w:sz w:val="24"/>
        </w:rPr>
      </w:pPr>
      <w:r w:rsidRPr="004805E9">
        <w:rPr>
          <w:rFonts w:ascii="Arial" w:hAnsi="Arial" w:cs="Arial"/>
          <w:sz w:val="24"/>
        </w:rPr>
        <w:t>3</w:t>
      </w:r>
      <w:r w:rsidR="00A36DA0" w:rsidRPr="004805E9">
        <w:rPr>
          <w:rFonts w:ascii="Arial" w:hAnsi="Arial" w:cs="Arial"/>
          <w:sz w:val="24"/>
        </w:rPr>
        <w:t>.1</w:t>
      </w:r>
      <w:r w:rsidR="00A36DA0" w:rsidRPr="004805E9">
        <w:rPr>
          <w:rFonts w:ascii="Arial" w:hAnsi="Arial" w:cs="Arial"/>
          <w:sz w:val="24"/>
        </w:rPr>
        <w:tab/>
        <w:t>Tangmere Parish Council will ensure:</w:t>
      </w:r>
    </w:p>
    <w:p w14:paraId="030A4C22" w14:textId="77777777" w:rsidR="005367DE" w:rsidRPr="004805E9" w:rsidRDefault="005367DE" w:rsidP="001B39B2">
      <w:pPr>
        <w:rPr>
          <w:rFonts w:ascii="Arial" w:hAnsi="Arial" w:cs="Arial"/>
          <w:sz w:val="24"/>
        </w:rPr>
      </w:pPr>
    </w:p>
    <w:p w14:paraId="46923AB5" w14:textId="52CB9728" w:rsidR="005367DE" w:rsidRPr="004805E9" w:rsidRDefault="005367DE" w:rsidP="005367DE">
      <w:pPr>
        <w:pStyle w:val="ListParagraph"/>
        <w:numPr>
          <w:ilvl w:val="0"/>
          <w:numId w:val="33"/>
        </w:numPr>
        <w:rPr>
          <w:rFonts w:ascii="Arial" w:hAnsi="Arial" w:cs="Arial"/>
          <w:sz w:val="24"/>
        </w:rPr>
      </w:pPr>
      <w:r w:rsidRPr="004805E9">
        <w:rPr>
          <w:rFonts w:ascii="Arial" w:hAnsi="Arial" w:cs="Arial"/>
          <w:sz w:val="24"/>
        </w:rPr>
        <w:t xml:space="preserve">Attendance at induction sessions (usually held by West Sussex Association of Local Councils (WSALC) explaining the role of the council, councillors and the </w:t>
      </w:r>
      <w:r w:rsidR="00392EE5" w:rsidRPr="004805E9">
        <w:rPr>
          <w:rFonts w:ascii="Arial" w:hAnsi="Arial" w:cs="Arial"/>
          <w:sz w:val="24"/>
        </w:rPr>
        <w:t>Cl</w:t>
      </w:r>
      <w:r w:rsidRPr="004805E9">
        <w:rPr>
          <w:rFonts w:ascii="Arial" w:hAnsi="Arial" w:cs="Arial"/>
          <w:sz w:val="24"/>
        </w:rPr>
        <w:t>erk</w:t>
      </w:r>
      <w:r w:rsidR="00392EE5" w:rsidRPr="004805E9">
        <w:rPr>
          <w:rFonts w:ascii="Arial" w:hAnsi="Arial" w:cs="Arial"/>
          <w:sz w:val="24"/>
        </w:rPr>
        <w:t>;</w:t>
      </w:r>
    </w:p>
    <w:p w14:paraId="7EC4F9B7" w14:textId="77777777" w:rsidR="00392EE5" w:rsidRPr="004805E9" w:rsidRDefault="00392EE5" w:rsidP="00392EE5">
      <w:pPr>
        <w:pStyle w:val="ListParagraph"/>
        <w:ind w:left="1440"/>
        <w:rPr>
          <w:rFonts w:ascii="Arial" w:hAnsi="Arial" w:cs="Arial"/>
          <w:sz w:val="24"/>
        </w:rPr>
      </w:pPr>
    </w:p>
    <w:p w14:paraId="182BF73D" w14:textId="6772CCFE" w:rsidR="005367DE" w:rsidRPr="004805E9" w:rsidRDefault="005367DE" w:rsidP="005367DE">
      <w:pPr>
        <w:pStyle w:val="ListParagraph"/>
        <w:numPr>
          <w:ilvl w:val="0"/>
          <w:numId w:val="33"/>
        </w:numPr>
        <w:rPr>
          <w:rFonts w:ascii="Arial" w:hAnsi="Arial" w:cs="Arial"/>
          <w:sz w:val="24"/>
        </w:rPr>
      </w:pPr>
      <w:r w:rsidRPr="004805E9">
        <w:rPr>
          <w:rFonts w:ascii="Arial" w:hAnsi="Arial" w:cs="Arial"/>
          <w:sz w:val="24"/>
        </w:rPr>
        <w:t>Provision of copies of the Standing Orders, Financial Regulations, Code of Conduct, policies of the council and any other information deemed relevant</w:t>
      </w:r>
      <w:r w:rsidR="00392EE5" w:rsidRPr="004805E9">
        <w:rPr>
          <w:rFonts w:ascii="Arial" w:hAnsi="Arial" w:cs="Arial"/>
          <w:sz w:val="24"/>
        </w:rPr>
        <w:t>;</w:t>
      </w:r>
    </w:p>
    <w:p w14:paraId="3E42FC12" w14:textId="77777777" w:rsidR="00392EE5" w:rsidRPr="004805E9" w:rsidRDefault="00392EE5" w:rsidP="00392EE5">
      <w:pPr>
        <w:rPr>
          <w:rFonts w:ascii="Arial" w:hAnsi="Arial" w:cs="Arial"/>
          <w:sz w:val="24"/>
        </w:rPr>
      </w:pPr>
    </w:p>
    <w:p w14:paraId="551296B8" w14:textId="236F41FE" w:rsidR="005367DE" w:rsidRPr="004805E9" w:rsidRDefault="005367DE" w:rsidP="005367DE">
      <w:pPr>
        <w:pStyle w:val="ListParagraph"/>
        <w:numPr>
          <w:ilvl w:val="0"/>
          <w:numId w:val="33"/>
        </w:numPr>
        <w:rPr>
          <w:rFonts w:ascii="Arial" w:hAnsi="Arial" w:cs="Arial"/>
          <w:sz w:val="24"/>
        </w:rPr>
      </w:pPr>
      <w:r w:rsidRPr="004805E9">
        <w:rPr>
          <w:rFonts w:ascii="Arial" w:hAnsi="Arial" w:cs="Arial"/>
          <w:sz w:val="24"/>
        </w:rPr>
        <w:t>Access to relevant courses provided by bodies such as WSALC</w:t>
      </w:r>
      <w:r w:rsidR="00392EE5" w:rsidRPr="004805E9">
        <w:rPr>
          <w:rFonts w:ascii="Arial" w:hAnsi="Arial" w:cs="Arial"/>
          <w:sz w:val="24"/>
        </w:rPr>
        <w:t>;</w:t>
      </w:r>
    </w:p>
    <w:p w14:paraId="7E86A202" w14:textId="77777777" w:rsidR="00392EE5" w:rsidRPr="004805E9" w:rsidRDefault="00392EE5" w:rsidP="00392EE5">
      <w:pPr>
        <w:rPr>
          <w:rFonts w:ascii="Arial" w:hAnsi="Arial" w:cs="Arial"/>
          <w:sz w:val="24"/>
        </w:rPr>
      </w:pPr>
    </w:p>
    <w:p w14:paraId="2845AB0A" w14:textId="64995E09" w:rsidR="005367DE" w:rsidRPr="004805E9" w:rsidRDefault="005367DE" w:rsidP="005367DE">
      <w:pPr>
        <w:pStyle w:val="ListParagraph"/>
        <w:numPr>
          <w:ilvl w:val="0"/>
          <w:numId w:val="33"/>
        </w:numPr>
        <w:rPr>
          <w:rFonts w:ascii="Arial" w:hAnsi="Arial" w:cs="Arial"/>
          <w:sz w:val="24"/>
        </w:rPr>
      </w:pPr>
      <w:r w:rsidRPr="004805E9">
        <w:rPr>
          <w:rFonts w:ascii="Arial" w:hAnsi="Arial" w:cs="Arial"/>
          <w:sz w:val="24"/>
        </w:rPr>
        <w:t>Expenses for attending briefings, consultations and other general meetings for councillors in the local area</w:t>
      </w:r>
      <w:r w:rsidR="00392EE5" w:rsidRPr="004805E9">
        <w:rPr>
          <w:rFonts w:ascii="Arial" w:hAnsi="Arial" w:cs="Arial"/>
          <w:sz w:val="24"/>
        </w:rPr>
        <w:t>;</w:t>
      </w:r>
    </w:p>
    <w:p w14:paraId="6517C7C5" w14:textId="77777777" w:rsidR="00392EE5" w:rsidRPr="004805E9" w:rsidRDefault="00392EE5" w:rsidP="00392EE5">
      <w:pPr>
        <w:rPr>
          <w:rFonts w:ascii="Arial" w:hAnsi="Arial" w:cs="Arial"/>
          <w:sz w:val="24"/>
        </w:rPr>
      </w:pPr>
    </w:p>
    <w:p w14:paraId="62135755" w14:textId="790F89BA" w:rsidR="005367DE" w:rsidRPr="004805E9" w:rsidRDefault="005367DE" w:rsidP="005367DE">
      <w:pPr>
        <w:pStyle w:val="ListParagraph"/>
        <w:numPr>
          <w:ilvl w:val="0"/>
          <w:numId w:val="33"/>
        </w:numPr>
        <w:rPr>
          <w:rFonts w:ascii="Arial" w:hAnsi="Arial" w:cs="Arial"/>
          <w:sz w:val="24"/>
        </w:rPr>
      </w:pPr>
      <w:r w:rsidRPr="004805E9">
        <w:rPr>
          <w:rFonts w:ascii="Arial" w:hAnsi="Arial" w:cs="Arial"/>
          <w:sz w:val="24"/>
        </w:rPr>
        <w:t>Circulation of briefings, newsletters and magazines</w:t>
      </w:r>
    </w:p>
    <w:p w14:paraId="4410CD4C" w14:textId="77777777" w:rsidR="005367DE" w:rsidRPr="004805E9" w:rsidRDefault="005367DE" w:rsidP="005367DE">
      <w:pPr>
        <w:rPr>
          <w:rFonts w:ascii="Arial" w:hAnsi="Arial" w:cs="Arial"/>
          <w:sz w:val="24"/>
        </w:rPr>
      </w:pPr>
    </w:p>
    <w:p w14:paraId="5738E38F" w14:textId="0719285D" w:rsidR="005367DE" w:rsidRPr="004805E9" w:rsidRDefault="005367DE" w:rsidP="00370D79">
      <w:pPr>
        <w:ind w:left="720" w:hanging="720"/>
        <w:rPr>
          <w:rFonts w:ascii="Arial" w:hAnsi="Arial" w:cs="Arial"/>
          <w:sz w:val="24"/>
        </w:rPr>
      </w:pPr>
      <w:r w:rsidRPr="004805E9">
        <w:rPr>
          <w:rFonts w:ascii="Arial" w:hAnsi="Arial" w:cs="Arial"/>
          <w:sz w:val="24"/>
        </w:rPr>
        <w:t>3.2</w:t>
      </w:r>
      <w:r w:rsidRPr="004805E9">
        <w:rPr>
          <w:rFonts w:ascii="Arial" w:hAnsi="Arial" w:cs="Arial"/>
          <w:sz w:val="24"/>
        </w:rPr>
        <w:tab/>
        <w:t xml:space="preserve">Councillors will be encouraged </w:t>
      </w:r>
      <w:r w:rsidR="00370D79" w:rsidRPr="004805E9">
        <w:rPr>
          <w:rFonts w:ascii="Arial" w:hAnsi="Arial" w:cs="Arial"/>
          <w:sz w:val="24"/>
        </w:rPr>
        <w:t xml:space="preserve">throughout their term(s) of office </w:t>
      </w:r>
      <w:r w:rsidRPr="004805E9">
        <w:rPr>
          <w:rFonts w:ascii="Arial" w:hAnsi="Arial" w:cs="Arial"/>
          <w:sz w:val="24"/>
        </w:rPr>
        <w:t xml:space="preserve">to attend training </w:t>
      </w:r>
      <w:r w:rsidR="00370D79" w:rsidRPr="004805E9">
        <w:rPr>
          <w:rFonts w:ascii="Arial" w:hAnsi="Arial" w:cs="Arial"/>
          <w:sz w:val="24"/>
        </w:rPr>
        <w:t xml:space="preserve">at least annually </w:t>
      </w:r>
      <w:r w:rsidRPr="004805E9">
        <w:rPr>
          <w:rFonts w:ascii="Arial" w:hAnsi="Arial" w:cs="Arial"/>
          <w:sz w:val="24"/>
        </w:rPr>
        <w:t>to help them operate and develop as a councillor.</w:t>
      </w:r>
    </w:p>
    <w:p w14:paraId="167124F4" w14:textId="77777777" w:rsidR="005367DE" w:rsidRPr="004805E9" w:rsidRDefault="005367DE" w:rsidP="005367DE">
      <w:pPr>
        <w:rPr>
          <w:rFonts w:ascii="Arial" w:hAnsi="Arial" w:cs="Arial"/>
          <w:sz w:val="24"/>
        </w:rPr>
      </w:pPr>
    </w:p>
    <w:p w14:paraId="2FD8566B" w14:textId="01E702E7" w:rsidR="005367DE" w:rsidRPr="004805E9" w:rsidRDefault="005367DE" w:rsidP="005367DE">
      <w:pPr>
        <w:rPr>
          <w:rFonts w:ascii="Arial" w:hAnsi="Arial" w:cs="Arial"/>
          <w:b/>
          <w:bCs/>
          <w:color w:val="0070C0"/>
          <w:sz w:val="24"/>
        </w:rPr>
      </w:pPr>
      <w:r w:rsidRPr="004805E9">
        <w:rPr>
          <w:rFonts w:ascii="Arial" w:hAnsi="Arial" w:cs="Arial"/>
          <w:b/>
          <w:bCs/>
          <w:color w:val="0070C0"/>
          <w:sz w:val="24"/>
        </w:rPr>
        <w:t>4.0</w:t>
      </w:r>
      <w:r w:rsidRPr="004805E9">
        <w:rPr>
          <w:rFonts w:ascii="Arial" w:hAnsi="Arial" w:cs="Arial"/>
          <w:b/>
          <w:bCs/>
          <w:color w:val="0070C0"/>
          <w:sz w:val="24"/>
        </w:rPr>
        <w:tab/>
        <w:t xml:space="preserve">Training and Development for </w:t>
      </w:r>
      <w:r w:rsidR="00665C26" w:rsidRPr="004805E9">
        <w:rPr>
          <w:rFonts w:ascii="Arial" w:hAnsi="Arial" w:cs="Arial"/>
          <w:b/>
          <w:bCs/>
          <w:color w:val="0070C0"/>
          <w:sz w:val="24"/>
        </w:rPr>
        <w:t>Employees</w:t>
      </w:r>
    </w:p>
    <w:p w14:paraId="2601B3A6" w14:textId="77777777" w:rsidR="00665C26" w:rsidRPr="004805E9" w:rsidRDefault="00665C26" w:rsidP="005367DE">
      <w:pPr>
        <w:rPr>
          <w:rFonts w:ascii="Arial" w:hAnsi="Arial" w:cs="Arial"/>
          <w:b/>
          <w:bCs/>
          <w:sz w:val="24"/>
        </w:rPr>
      </w:pPr>
    </w:p>
    <w:p w14:paraId="36751EE6" w14:textId="1A29BAC0" w:rsidR="00665C26" w:rsidRPr="004805E9" w:rsidRDefault="00665C26" w:rsidP="005367DE">
      <w:pPr>
        <w:rPr>
          <w:rFonts w:ascii="Arial" w:hAnsi="Arial" w:cs="Arial"/>
          <w:sz w:val="24"/>
        </w:rPr>
      </w:pPr>
      <w:r w:rsidRPr="004805E9">
        <w:rPr>
          <w:rFonts w:ascii="Arial" w:hAnsi="Arial" w:cs="Arial"/>
          <w:sz w:val="24"/>
        </w:rPr>
        <w:t>4.1</w:t>
      </w:r>
      <w:r w:rsidRPr="004805E9">
        <w:rPr>
          <w:rFonts w:ascii="Arial" w:hAnsi="Arial" w:cs="Arial"/>
          <w:sz w:val="24"/>
        </w:rPr>
        <w:tab/>
        <w:t>Tangmere Parish Council will ensure:</w:t>
      </w:r>
    </w:p>
    <w:p w14:paraId="77AC8925" w14:textId="77777777" w:rsidR="00665C26" w:rsidRPr="004805E9" w:rsidRDefault="00665C26" w:rsidP="005367DE">
      <w:pPr>
        <w:rPr>
          <w:rFonts w:ascii="Arial" w:hAnsi="Arial" w:cs="Arial"/>
          <w:sz w:val="24"/>
        </w:rPr>
      </w:pPr>
    </w:p>
    <w:p w14:paraId="3DD915DE" w14:textId="0F05CCD2" w:rsidR="00665C26" w:rsidRPr="004805E9" w:rsidRDefault="00665C26" w:rsidP="00665C26">
      <w:pPr>
        <w:pStyle w:val="ListParagraph"/>
        <w:numPr>
          <w:ilvl w:val="0"/>
          <w:numId w:val="35"/>
        </w:numPr>
        <w:rPr>
          <w:rFonts w:ascii="Arial" w:hAnsi="Arial" w:cs="Arial"/>
          <w:sz w:val="24"/>
        </w:rPr>
      </w:pPr>
      <w:r w:rsidRPr="004805E9">
        <w:rPr>
          <w:rFonts w:ascii="Arial" w:hAnsi="Arial" w:cs="Arial"/>
          <w:sz w:val="24"/>
        </w:rPr>
        <w:t>Attendance at an induction session explaining the role of the council, councillors, the clerk and other staff</w:t>
      </w:r>
      <w:r w:rsidR="00183398" w:rsidRPr="004805E9">
        <w:rPr>
          <w:rFonts w:ascii="Arial" w:hAnsi="Arial" w:cs="Arial"/>
          <w:sz w:val="24"/>
        </w:rPr>
        <w:t>;</w:t>
      </w:r>
    </w:p>
    <w:p w14:paraId="524063DB" w14:textId="77777777" w:rsidR="00392EE5" w:rsidRPr="004805E9" w:rsidRDefault="00392EE5" w:rsidP="00392EE5">
      <w:pPr>
        <w:pStyle w:val="ListParagraph"/>
        <w:ind w:left="1440"/>
        <w:rPr>
          <w:rFonts w:ascii="Arial" w:hAnsi="Arial" w:cs="Arial"/>
          <w:sz w:val="24"/>
        </w:rPr>
      </w:pPr>
    </w:p>
    <w:p w14:paraId="4B26B3F9" w14:textId="50B550E2" w:rsidR="00665C26" w:rsidRPr="004805E9" w:rsidRDefault="00665C26" w:rsidP="00665C26">
      <w:pPr>
        <w:pStyle w:val="ListParagraph"/>
        <w:numPr>
          <w:ilvl w:val="0"/>
          <w:numId w:val="35"/>
        </w:numPr>
        <w:rPr>
          <w:rFonts w:ascii="Arial" w:hAnsi="Arial" w:cs="Arial"/>
          <w:sz w:val="24"/>
        </w:rPr>
      </w:pPr>
      <w:r w:rsidRPr="004805E9">
        <w:rPr>
          <w:rFonts w:ascii="Arial" w:hAnsi="Arial" w:cs="Arial"/>
          <w:sz w:val="24"/>
        </w:rPr>
        <w:t>Provision of copies of the Standing Orders, Financial Regulations, Code of Conduct</w:t>
      </w:r>
      <w:r w:rsidR="00490EE1" w:rsidRPr="004805E9">
        <w:rPr>
          <w:rFonts w:ascii="Arial" w:hAnsi="Arial" w:cs="Arial"/>
          <w:sz w:val="24"/>
        </w:rPr>
        <w:t>, Council Policies and any other information deemed relevant</w:t>
      </w:r>
      <w:r w:rsidR="00183398" w:rsidRPr="004805E9">
        <w:rPr>
          <w:rFonts w:ascii="Arial" w:hAnsi="Arial" w:cs="Arial"/>
          <w:sz w:val="24"/>
        </w:rPr>
        <w:t>;</w:t>
      </w:r>
    </w:p>
    <w:p w14:paraId="3B94C1EB" w14:textId="77777777" w:rsidR="00392EE5" w:rsidRPr="004805E9" w:rsidRDefault="00392EE5" w:rsidP="00392EE5">
      <w:pPr>
        <w:rPr>
          <w:rFonts w:ascii="Arial" w:hAnsi="Arial" w:cs="Arial"/>
          <w:sz w:val="24"/>
        </w:rPr>
      </w:pPr>
    </w:p>
    <w:p w14:paraId="4069F550" w14:textId="53F04388" w:rsidR="00490EE1" w:rsidRPr="004805E9" w:rsidRDefault="00490EE1" w:rsidP="00665C26">
      <w:pPr>
        <w:pStyle w:val="ListParagraph"/>
        <w:numPr>
          <w:ilvl w:val="0"/>
          <w:numId w:val="35"/>
        </w:numPr>
        <w:rPr>
          <w:rFonts w:ascii="Arial" w:hAnsi="Arial" w:cs="Arial"/>
          <w:sz w:val="24"/>
        </w:rPr>
      </w:pPr>
      <w:r w:rsidRPr="004805E9">
        <w:rPr>
          <w:rFonts w:ascii="Arial" w:hAnsi="Arial" w:cs="Arial"/>
          <w:sz w:val="24"/>
        </w:rPr>
        <w:t>Provision of any other training relevant to the proficient discharge of their duties such as information technology, legal powers, finance and understanding of the planning system</w:t>
      </w:r>
      <w:r w:rsidR="00183398" w:rsidRPr="004805E9">
        <w:rPr>
          <w:rFonts w:ascii="Arial" w:hAnsi="Arial" w:cs="Arial"/>
          <w:sz w:val="24"/>
        </w:rPr>
        <w:t>;</w:t>
      </w:r>
    </w:p>
    <w:p w14:paraId="6823FD2F" w14:textId="77777777" w:rsidR="00392EE5" w:rsidRPr="004805E9" w:rsidRDefault="00392EE5" w:rsidP="00392EE5">
      <w:pPr>
        <w:rPr>
          <w:rFonts w:ascii="Arial" w:hAnsi="Arial" w:cs="Arial"/>
          <w:sz w:val="24"/>
        </w:rPr>
      </w:pPr>
    </w:p>
    <w:p w14:paraId="4F599522" w14:textId="77777777" w:rsidR="00F11334" w:rsidRPr="004805E9" w:rsidRDefault="00F11334" w:rsidP="00392EE5">
      <w:pPr>
        <w:rPr>
          <w:rFonts w:ascii="Arial" w:hAnsi="Arial" w:cs="Arial"/>
          <w:sz w:val="24"/>
        </w:rPr>
      </w:pPr>
    </w:p>
    <w:p w14:paraId="346C2107" w14:textId="77777777" w:rsidR="00F11334" w:rsidRPr="004805E9" w:rsidRDefault="00F11334" w:rsidP="00392EE5">
      <w:pPr>
        <w:rPr>
          <w:rFonts w:ascii="Arial" w:hAnsi="Arial" w:cs="Arial"/>
          <w:sz w:val="24"/>
        </w:rPr>
      </w:pPr>
    </w:p>
    <w:p w14:paraId="1A0DC99B" w14:textId="77777777" w:rsidR="00F11334" w:rsidRPr="004805E9" w:rsidRDefault="00F11334" w:rsidP="00392EE5">
      <w:pPr>
        <w:rPr>
          <w:rFonts w:ascii="Arial" w:hAnsi="Arial" w:cs="Arial"/>
          <w:sz w:val="24"/>
        </w:rPr>
      </w:pPr>
    </w:p>
    <w:p w14:paraId="67D14157" w14:textId="77777777" w:rsidR="00F11334" w:rsidRPr="004805E9" w:rsidRDefault="00F11334" w:rsidP="00392EE5">
      <w:pPr>
        <w:rPr>
          <w:rFonts w:ascii="Arial" w:hAnsi="Arial" w:cs="Arial"/>
          <w:sz w:val="24"/>
        </w:rPr>
      </w:pPr>
    </w:p>
    <w:p w14:paraId="4FDE6944" w14:textId="77777777" w:rsidR="00F11334" w:rsidRPr="004805E9" w:rsidRDefault="00F11334" w:rsidP="00392EE5">
      <w:pPr>
        <w:rPr>
          <w:rFonts w:ascii="Arial" w:hAnsi="Arial" w:cs="Arial"/>
          <w:sz w:val="24"/>
        </w:rPr>
      </w:pPr>
    </w:p>
    <w:p w14:paraId="4E6C9BD1" w14:textId="2EB5A323" w:rsidR="00490EE1" w:rsidRPr="004805E9" w:rsidRDefault="00490EE1" w:rsidP="00665C26">
      <w:pPr>
        <w:pStyle w:val="ListParagraph"/>
        <w:numPr>
          <w:ilvl w:val="0"/>
          <w:numId w:val="35"/>
        </w:numPr>
        <w:rPr>
          <w:rFonts w:ascii="Arial" w:hAnsi="Arial" w:cs="Arial"/>
          <w:sz w:val="24"/>
        </w:rPr>
      </w:pPr>
      <w:r w:rsidRPr="004805E9">
        <w:rPr>
          <w:rFonts w:ascii="Arial" w:hAnsi="Arial" w:cs="Arial"/>
          <w:sz w:val="24"/>
        </w:rPr>
        <w:t>Expenses for attending relevant conferences and seminars of bodies such as the Society of Local Council Clerks (SLCC), the National Association of Local Councils (NALC) and the West Sussex Association of Local Councils (WSALC)</w:t>
      </w:r>
      <w:r w:rsidR="00392EE5" w:rsidRPr="004805E9">
        <w:rPr>
          <w:rFonts w:ascii="Arial" w:hAnsi="Arial" w:cs="Arial"/>
          <w:sz w:val="24"/>
        </w:rPr>
        <w:t>;</w:t>
      </w:r>
    </w:p>
    <w:p w14:paraId="00A969C0" w14:textId="77777777" w:rsidR="00392EE5" w:rsidRPr="004805E9" w:rsidRDefault="00392EE5" w:rsidP="00392EE5">
      <w:pPr>
        <w:rPr>
          <w:rFonts w:ascii="Arial" w:hAnsi="Arial" w:cs="Arial"/>
          <w:sz w:val="24"/>
        </w:rPr>
      </w:pPr>
    </w:p>
    <w:p w14:paraId="63A57A7F" w14:textId="59C553A9" w:rsidR="00490EE1" w:rsidRPr="004805E9" w:rsidRDefault="00490EE1" w:rsidP="00665C26">
      <w:pPr>
        <w:pStyle w:val="ListParagraph"/>
        <w:numPr>
          <w:ilvl w:val="0"/>
          <w:numId w:val="35"/>
        </w:numPr>
        <w:rPr>
          <w:rFonts w:ascii="Arial" w:hAnsi="Arial" w:cs="Arial"/>
          <w:sz w:val="24"/>
        </w:rPr>
      </w:pPr>
      <w:r w:rsidRPr="004805E9">
        <w:rPr>
          <w:rFonts w:ascii="Arial" w:hAnsi="Arial" w:cs="Arial"/>
          <w:sz w:val="24"/>
        </w:rPr>
        <w:t>Subscription to relevant publications, advice services and membership of relevant local council associations</w:t>
      </w:r>
      <w:r w:rsidR="00183398" w:rsidRPr="004805E9">
        <w:rPr>
          <w:rFonts w:ascii="Arial" w:hAnsi="Arial" w:cs="Arial"/>
          <w:sz w:val="24"/>
        </w:rPr>
        <w:t>;</w:t>
      </w:r>
    </w:p>
    <w:p w14:paraId="07F0022D" w14:textId="77777777" w:rsidR="00392EE5" w:rsidRPr="004805E9" w:rsidRDefault="00392EE5" w:rsidP="00392EE5">
      <w:pPr>
        <w:rPr>
          <w:rFonts w:ascii="Arial" w:hAnsi="Arial" w:cs="Arial"/>
          <w:sz w:val="24"/>
        </w:rPr>
      </w:pPr>
    </w:p>
    <w:p w14:paraId="76BC152A" w14:textId="3656101C" w:rsidR="00183398" w:rsidRPr="004805E9" w:rsidRDefault="00490EE1" w:rsidP="00183398">
      <w:pPr>
        <w:pStyle w:val="ListParagraph"/>
        <w:numPr>
          <w:ilvl w:val="0"/>
          <w:numId w:val="35"/>
        </w:numPr>
        <w:rPr>
          <w:rFonts w:ascii="Arial" w:hAnsi="Arial" w:cs="Arial"/>
          <w:sz w:val="24"/>
        </w:rPr>
      </w:pPr>
      <w:r w:rsidRPr="004805E9">
        <w:rPr>
          <w:rFonts w:ascii="Arial" w:hAnsi="Arial" w:cs="Arial"/>
          <w:sz w:val="24"/>
        </w:rPr>
        <w:t xml:space="preserve">Provision of </w:t>
      </w:r>
      <w:r w:rsidRPr="004805E9">
        <w:rPr>
          <w:rFonts w:ascii="Arial" w:hAnsi="Arial" w:cs="Arial"/>
          <w:i/>
          <w:iCs/>
          <w:sz w:val="24"/>
        </w:rPr>
        <w:t xml:space="preserve">Local Council Administration </w:t>
      </w:r>
      <w:r w:rsidRPr="004805E9">
        <w:rPr>
          <w:rFonts w:ascii="Arial" w:hAnsi="Arial" w:cs="Arial"/>
          <w:sz w:val="24"/>
        </w:rPr>
        <w:t>by Arnold-Baker and Claydon, and other relevant publications</w:t>
      </w:r>
      <w:r w:rsidR="00183398" w:rsidRPr="004805E9">
        <w:rPr>
          <w:rFonts w:ascii="Arial" w:hAnsi="Arial" w:cs="Arial"/>
          <w:sz w:val="24"/>
        </w:rPr>
        <w:t>, which will remain the property of the Council; and</w:t>
      </w:r>
    </w:p>
    <w:p w14:paraId="739825D9" w14:textId="77777777" w:rsidR="003E1590" w:rsidRPr="004805E9" w:rsidRDefault="003E1590" w:rsidP="00392EE5">
      <w:pPr>
        <w:rPr>
          <w:rFonts w:ascii="Arial" w:hAnsi="Arial" w:cs="Arial"/>
          <w:sz w:val="24"/>
        </w:rPr>
      </w:pPr>
    </w:p>
    <w:p w14:paraId="41DA9B4E" w14:textId="59635ED5" w:rsidR="00183398" w:rsidRPr="004805E9" w:rsidRDefault="00183398" w:rsidP="00183398">
      <w:pPr>
        <w:pStyle w:val="ListParagraph"/>
        <w:numPr>
          <w:ilvl w:val="0"/>
          <w:numId w:val="35"/>
        </w:numPr>
        <w:rPr>
          <w:rFonts w:ascii="Arial" w:hAnsi="Arial" w:cs="Arial"/>
          <w:sz w:val="24"/>
        </w:rPr>
      </w:pPr>
      <w:r w:rsidRPr="004805E9">
        <w:rPr>
          <w:rFonts w:ascii="Arial" w:hAnsi="Arial" w:cs="Arial"/>
          <w:sz w:val="24"/>
        </w:rPr>
        <w:t>Provision of suitable mentoring if required (this may be via telephone, email, online meeting or in house)</w:t>
      </w:r>
    </w:p>
    <w:p w14:paraId="41A39B89" w14:textId="77777777" w:rsidR="006641BA" w:rsidRPr="004805E9" w:rsidRDefault="006641BA" w:rsidP="006641BA">
      <w:pPr>
        <w:pStyle w:val="ListParagraph"/>
        <w:rPr>
          <w:rFonts w:ascii="Arial" w:hAnsi="Arial" w:cs="Arial"/>
          <w:sz w:val="24"/>
        </w:rPr>
      </w:pPr>
    </w:p>
    <w:p w14:paraId="447E7036" w14:textId="42F79E8A" w:rsidR="006641BA" w:rsidRPr="004805E9" w:rsidRDefault="006641BA" w:rsidP="00183398">
      <w:pPr>
        <w:pStyle w:val="ListParagraph"/>
        <w:numPr>
          <w:ilvl w:val="0"/>
          <w:numId w:val="35"/>
        </w:numPr>
        <w:rPr>
          <w:rFonts w:ascii="Arial" w:hAnsi="Arial" w:cs="Arial"/>
          <w:sz w:val="24"/>
        </w:rPr>
      </w:pPr>
      <w:r w:rsidRPr="004805E9">
        <w:rPr>
          <w:rFonts w:ascii="Arial" w:hAnsi="Arial" w:cs="Arial"/>
          <w:sz w:val="24"/>
        </w:rPr>
        <w:t>Support for online training courses and programmes.</w:t>
      </w:r>
    </w:p>
    <w:p w14:paraId="4C1B9F5C" w14:textId="29D4F679" w:rsidR="00183398" w:rsidRPr="004805E9" w:rsidRDefault="00183398" w:rsidP="00183398">
      <w:pPr>
        <w:rPr>
          <w:rFonts w:ascii="Arial" w:hAnsi="Arial" w:cs="Arial"/>
          <w:sz w:val="24"/>
        </w:rPr>
      </w:pPr>
    </w:p>
    <w:p w14:paraId="27EF7666" w14:textId="54B0BBD2" w:rsidR="00183398" w:rsidRPr="004805E9" w:rsidRDefault="00183398" w:rsidP="00183398">
      <w:pPr>
        <w:rPr>
          <w:rFonts w:ascii="Arial" w:hAnsi="Arial" w:cs="Arial"/>
          <w:sz w:val="24"/>
        </w:rPr>
      </w:pPr>
      <w:r w:rsidRPr="004805E9">
        <w:rPr>
          <w:rFonts w:ascii="Arial" w:hAnsi="Arial" w:cs="Arial"/>
          <w:sz w:val="24"/>
        </w:rPr>
        <w:t>4.2</w:t>
      </w:r>
      <w:r w:rsidRPr="004805E9">
        <w:rPr>
          <w:rFonts w:ascii="Arial" w:hAnsi="Arial" w:cs="Arial"/>
          <w:sz w:val="24"/>
        </w:rPr>
        <w:tab/>
        <w:t>The Council will encourage the Clerk to:</w:t>
      </w:r>
    </w:p>
    <w:p w14:paraId="0FAA3850" w14:textId="77777777" w:rsidR="00183398" w:rsidRPr="004805E9" w:rsidRDefault="00183398" w:rsidP="00183398">
      <w:pPr>
        <w:rPr>
          <w:rFonts w:ascii="Arial" w:hAnsi="Arial" w:cs="Arial"/>
          <w:sz w:val="24"/>
        </w:rPr>
      </w:pPr>
    </w:p>
    <w:p w14:paraId="5FEF0882" w14:textId="74538A80" w:rsidR="00183398" w:rsidRPr="004805E9" w:rsidRDefault="00392EE5" w:rsidP="00183398">
      <w:pPr>
        <w:pStyle w:val="ListParagraph"/>
        <w:numPr>
          <w:ilvl w:val="0"/>
          <w:numId w:val="36"/>
        </w:numPr>
        <w:rPr>
          <w:rFonts w:ascii="Arial" w:hAnsi="Arial" w:cs="Arial"/>
          <w:sz w:val="24"/>
        </w:rPr>
      </w:pPr>
      <w:r w:rsidRPr="004805E9">
        <w:rPr>
          <w:rFonts w:ascii="Arial" w:hAnsi="Arial" w:cs="Arial"/>
          <w:sz w:val="24"/>
        </w:rPr>
        <w:t>Gain the Certificate in Local Council Administration (CILCA) and further qualifications: and</w:t>
      </w:r>
    </w:p>
    <w:p w14:paraId="628E76E2" w14:textId="77777777" w:rsidR="00392EE5" w:rsidRPr="004805E9" w:rsidRDefault="00392EE5" w:rsidP="00392EE5">
      <w:pPr>
        <w:pStyle w:val="ListParagraph"/>
        <w:ind w:left="1440"/>
        <w:rPr>
          <w:rFonts w:ascii="Arial" w:hAnsi="Arial" w:cs="Arial"/>
          <w:sz w:val="24"/>
        </w:rPr>
      </w:pPr>
    </w:p>
    <w:p w14:paraId="32711A62" w14:textId="6602F580" w:rsidR="00392EE5" w:rsidRPr="004805E9" w:rsidRDefault="00392EE5" w:rsidP="00183398">
      <w:pPr>
        <w:pStyle w:val="ListParagraph"/>
        <w:numPr>
          <w:ilvl w:val="0"/>
          <w:numId w:val="36"/>
        </w:numPr>
        <w:rPr>
          <w:rFonts w:ascii="Arial" w:hAnsi="Arial" w:cs="Arial"/>
          <w:sz w:val="24"/>
        </w:rPr>
      </w:pPr>
      <w:r w:rsidRPr="004805E9">
        <w:rPr>
          <w:rFonts w:ascii="Arial" w:hAnsi="Arial" w:cs="Arial"/>
          <w:sz w:val="24"/>
        </w:rPr>
        <w:t>Participate in local clerk’s forums and events.</w:t>
      </w:r>
    </w:p>
    <w:p w14:paraId="0582A148" w14:textId="77777777" w:rsidR="00392EE5" w:rsidRPr="004805E9" w:rsidRDefault="00392EE5" w:rsidP="00392EE5">
      <w:pPr>
        <w:rPr>
          <w:rFonts w:ascii="Arial" w:hAnsi="Arial" w:cs="Arial"/>
          <w:sz w:val="24"/>
        </w:rPr>
      </w:pPr>
    </w:p>
    <w:p w14:paraId="5562D48A" w14:textId="2E254FB0" w:rsidR="00392EE5" w:rsidRPr="004805E9" w:rsidRDefault="00392EE5" w:rsidP="00392EE5">
      <w:pPr>
        <w:ind w:left="720" w:hanging="720"/>
        <w:rPr>
          <w:rFonts w:ascii="Arial" w:hAnsi="Arial" w:cs="Arial"/>
          <w:sz w:val="24"/>
        </w:rPr>
      </w:pPr>
      <w:r w:rsidRPr="004805E9">
        <w:rPr>
          <w:rFonts w:ascii="Arial" w:hAnsi="Arial" w:cs="Arial"/>
          <w:sz w:val="24"/>
        </w:rPr>
        <w:t>4.3</w:t>
      </w:r>
      <w:r w:rsidRPr="004805E9">
        <w:rPr>
          <w:rFonts w:ascii="Arial" w:hAnsi="Arial" w:cs="Arial"/>
          <w:sz w:val="24"/>
        </w:rPr>
        <w:tab/>
        <w:t>The Council will endeavour to support the Clerk’s professional development, which might include:</w:t>
      </w:r>
    </w:p>
    <w:p w14:paraId="70793B31" w14:textId="77777777" w:rsidR="00392EE5" w:rsidRPr="004805E9" w:rsidRDefault="00392EE5" w:rsidP="00392EE5">
      <w:pPr>
        <w:ind w:left="720" w:hanging="720"/>
        <w:rPr>
          <w:rFonts w:ascii="Arial" w:hAnsi="Arial" w:cs="Arial"/>
          <w:sz w:val="24"/>
        </w:rPr>
      </w:pPr>
    </w:p>
    <w:p w14:paraId="476B0F49" w14:textId="69EA0BE8" w:rsidR="00392EE5" w:rsidRPr="004805E9" w:rsidRDefault="00392EE5" w:rsidP="00392EE5">
      <w:pPr>
        <w:pStyle w:val="ListParagraph"/>
        <w:numPr>
          <w:ilvl w:val="0"/>
          <w:numId w:val="37"/>
        </w:numPr>
        <w:rPr>
          <w:rFonts w:ascii="Arial" w:hAnsi="Arial" w:cs="Arial"/>
          <w:sz w:val="24"/>
        </w:rPr>
      </w:pPr>
      <w:r w:rsidRPr="004805E9">
        <w:rPr>
          <w:rFonts w:ascii="Arial" w:hAnsi="Arial" w:cs="Arial"/>
          <w:sz w:val="24"/>
        </w:rPr>
        <w:t>Financial assistance towards the cost of tuition, examinations and resource materials;</w:t>
      </w:r>
    </w:p>
    <w:p w14:paraId="080919A7" w14:textId="77777777" w:rsidR="00392EE5" w:rsidRPr="004805E9" w:rsidRDefault="00392EE5" w:rsidP="00392EE5">
      <w:pPr>
        <w:pStyle w:val="ListParagraph"/>
        <w:ind w:left="1440"/>
        <w:rPr>
          <w:rFonts w:ascii="Arial" w:hAnsi="Arial" w:cs="Arial"/>
          <w:sz w:val="24"/>
        </w:rPr>
      </w:pPr>
    </w:p>
    <w:p w14:paraId="754E0580" w14:textId="3D02A6E0" w:rsidR="00392EE5" w:rsidRPr="004805E9" w:rsidRDefault="00392EE5" w:rsidP="00392EE5">
      <w:pPr>
        <w:pStyle w:val="ListParagraph"/>
        <w:numPr>
          <w:ilvl w:val="0"/>
          <w:numId w:val="37"/>
        </w:numPr>
        <w:rPr>
          <w:rFonts w:ascii="Arial" w:hAnsi="Arial" w:cs="Arial"/>
          <w:sz w:val="24"/>
        </w:rPr>
      </w:pPr>
      <w:r w:rsidRPr="004805E9">
        <w:rPr>
          <w:rFonts w:ascii="Arial" w:hAnsi="Arial" w:cs="Arial"/>
          <w:sz w:val="24"/>
        </w:rPr>
        <w:t>Allocated study leave;</w:t>
      </w:r>
    </w:p>
    <w:p w14:paraId="13DB0BA4" w14:textId="77777777" w:rsidR="00392EE5" w:rsidRPr="004805E9" w:rsidRDefault="00392EE5" w:rsidP="00392EE5">
      <w:pPr>
        <w:rPr>
          <w:rFonts w:ascii="Arial" w:hAnsi="Arial" w:cs="Arial"/>
          <w:sz w:val="24"/>
        </w:rPr>
      </w:pPr>
    </w:p>
    <w:p w14:paraId="38CB607D" w14:textId="168CFCEE" w:rsidR="006641BA" w:rsidRPr="004805E9" w:rsidRDefault="00392EE5" w:rsidP="006641BA">
      <w:pPr>
        <w:pStyle w:val="ListParagraph"/>
        <w:numPr>
          <w:ilvl w:val="0"/>
          <w:numId w:val="37"/>
        </w:numPr>
        <w:rPr>
          <w:rFonts w:ascii="Arial" w:hAnsi="Arial" w:cs="Arial"/>
          <w:sz w:val="24"/>
        </w:rPr>
      </w:pPr>
      <w:r w:rsidRPr="004805E9">
        <w:rPr>
          <w:rFonts w:ascii="Arial" w:hAnsi="Arial" w:cs="Arial"/>
          <w:sz w:val="24"/>
        </w:rPr>
        <w:t>Time off for any relevant learning courses or examinations</w:t>
      </w:r>
    </w:p>
    <w:p w14:paraId="0D8BE800" w14:textId="77777777" w:rsidR="006641BA" w:rsidRPr="004805E9" w:rsidRDefault="006641BA" w:rsidP="006641BA">
      <w:pPr>
        <w:pStyle w:val="ListParagraph"/>
        <w:rPr>
          <w:rFonts w:ascii="Arial" w:hAnsi="Arial" w:cs="Arial"/>
          <w:sz w:val="24"/>
        </w:rPr>
      </w:pPr>
    </w:p>
    <w:p w14:paraId="20255D40" w14:textId="6A12495B" w:rsidR="006641BA" w:rsidRPr="004805E9" w:rsidRDefault="006641BA" w:rsidP="002A4621">
      <w:pPr>
        <w:pStyle w:val="ListParagraph"/>
        <w:numPr>
          <w:ilvl w:val="0"/>
          <w:numId w:val="37"/>
        </w:numPr>
        <w:rPr>
          <w:rFonts w:ascii="Arial" w:hAnsi="Arial" w:cs="Arial"/>
          <w:sz w:val="24"/>
        </w:rPr>
      </w:pPr>
      <w:r w:rsidRPr="004805E9">
        <w:rPr>
          <w:rFonts w:ascii="Arial" w:hAnsi="Arial" w:cs="Arial"/>
          <w:sz w:val="24"/>
        </w:rPr>
        <w:t>Time for self-directed research and learning</w:t>
      </w:r>
    </w:p>
    <w:p w14:paraId="48DDB2E7" w14:textId="77777777" w:rsidR="00392EE5" w:rsidRPr="004805E9" w:rsidRDefault="00392EE5" w:rsidP="00392EE5">
      <w:pPr>
        <w:pStyle w:val="ListParagraph"/>
        <w:rPr>
          <w:rFonts w:ascii="Arial" w:hAnsi="Arial" w:cs="Arial"/>
          <w:sz w:val="24"/>
        </w:rPr>
      </w:pPr>
    </w:p>
    <w:p w14:paraId="78114053" w14:textId="1CEAB248" w:rsidR="00392EE5" w:rsidRPr="004805E9" w:rsidRDefault="00392EE5" w:rsidP="00392EE5">
      <w:pPr>
        <w:ind w:left="720" w:hanging="720"/>
        <w:rPr>
          <w:rFonts w:ascii="Arial" w:hAnsi="Arial" w:cs="Arial"/>
          <w:sz w:val="24"/>
        </w:rPr>
      </w:pPr>
      <w:r w:rsidRPr="004805E9">
        <w:rPr>
          <w:rFonts w:ascii="Arial" w:hAnsi="Arial" w:cs="Arial"/>
          <w:sz w:val="24"/>
        </w:rPr>
        <w:t>4.4</w:t>
      </w:r>
      <w:r w:rsidRPr="004805E9">
        <w:rPr>
          <w:rFonts w:ascii="Arial" w:hAnsi="Arial" w:cs="Arial"/>
          <w:sz w:val="24"/>
        </w:rPr>
        <w:tab/>
        <w:t>Such support is entirely at the discretion of the Council or, as appropriate, staffing committee.</w:t>
      </w:r>
      <w:r w:rsidR="006641BA" w:rsidRPr="004805E9">
        <w:rPr>
          <w:rFonts w:ascii="Arial" w:hAnsi="Arial" w:cs="Arial"/>
          <w:sz w:val="24"/>
        </w:rPr>
        <w:t xml:space="preserve">  Factors such as the availability of finance and the individual’s employment record will also need to be taken into consideration.</w:t>
      </w:r>
    </w:p>
    <w:p w14:paraId="68F19682" w14:textId="77777777" w:rsidR="0089383C" w:rsidRPr="004805E9" w:rsidRDefault="0089383C" w:rsidP="00392EE5">
      <w:pPr>
        <w:ind w:left="720" w:hanging="720"/>
        <w:rPr>
          <w:rFonts w:ascii="Arial" w:hAnsi="Arial" w:cs="Arial"/>
          <w:sz w:val="24"/>
        </w:rPr>
      </w:pPr>
    </w:p>
    <w:p w14:paraId="71319E4E" w14:textId="4B2FBA7C" w:rsidR="0089383C" w:rsidRPr="004805E9" w:rsidRDefault="0089383C" w:rsidP="00392EE5">
      <w:pPr>
        <w:ind w:left="720" w:hanging="720"/>
        <w:rPr>
          <w:rFonts w:ascii="Arial" w:hAnsi="Arial" w:cs="Arial"/>
          <w:sz w:val="24"/>
        </w:rPr>
      </w:pPr>
      <w:r w:rsidRPr="004805E9">
        <w:rPr>
          <w:rFonts w:ascii="Arial" w:hAnsi="Arial" w:cs="Arial"/>
          <w:sz w:val="24"/>
        </w:rPr>
        <w:t>4.5</w:t>
      </w:r>
      <w:r w:rsidRPr="004805E9">
        <w:rPr>
          <w:rFonts w:ascii="Arial" w:hAnsi="Arial" w:cs="Arial"/>
          <w:sz w:val="24"/>
        </w:rPr>
        <w:tab/>
        <w:t>Learning agreements will be drawn up between the Council and the employee setting out the responsibilities in terms of time and financial support from the employer and the commitment to complete the agreed training course or qualification</w:t>
      </w:r>
      <w:r w:rsidR="00370D79" w:rsidRPr="004805E9">
        <w:rPr>
          <w:rFonts w:ascii="Arial" w:hAnsi="Arial" w:cs="Arial"/>
          <w:sz w:val="24"/>
        </w:rPr>
        <w:t>.</w:t>
      </w:r>
    </w:p>
    <w:p w14:paraId="1611874D" w14:textId="77777777" w:rsidR="00665C26" w:rsidRPr="004805E9" w:rsidRDefault="00665C26" w:rsidP="005367DE">
      <w:pPr>
        <w:rPr>
          <w:rFonts w:ascii="Arial" w:hAnsi="Arial" w:cs="Arial"/>
          <w:b/>
          <w:bCs/>
          <w:sz w:val="24"/>
        </w:rPr>
      </w:pPr>
    </w:p>
    <w:p w14:paraId="084E8220" w14:textId="62A9F181" w:rsidR="00665C26" w:rsidRPr="004805E9" w:rsidRDefault="00665C26" w:rsidP="00665C26">
      <w:pPr>
        <w:ind w:left="720" w:hanging="720"/>
        <w:rPr>
          <w:rFonts w:ascii="Arial" w:hAnsi="Arial" w:cs="Arial"/>
          <w:b/>
          <w:bCs/>
          <w:color w:val="0070C0"/>
          <w:sz w:val="24"/>
        </w:rPr>
      </w:pPr>
      <w:r w:rsidRPr="004805E9">
        <w:rPr>
          <w:rFonts w:ascii="Arial" w:hAnsi="Arial" w:cs="Arial"/>
          <w:b/>
          <w:bCs/>
          <w:color w:val="0070C0"/>
          <w:sz w:val="24"/>
        </w:rPr>
        <w:t>5.0</w:t>
      </w:r>
      <w:r w:rsidRPr="004805E9">
        <w:rPr>
          <w:rFonts w:ascii="Arial" w:hAnsi="Arial" w:cs="Arial"/>
          <w:b/>
          <w:bCs/>
          <w:color w:val="0070C0"/>
          <w:sz w:val="24"/>
        </w:rPr>
        <w:tab/>
        <w:t>Training and Development for Volunteers undertaking Parish Council activities</w:t>
      </w:r>
    </w:p>
    <w:p w14:paraId="7DEA4D50" w14:textId="77777777" w:rsidR="00665C26" w:rsidRPr="004805E9" w:rsidRDefault="00665C26" w:rsidP="00665C26">
      <w:pPr>
        <w:ind w:left="720" w:hanging="720"/>
        <w:rPr>
          <w:rFonts w:ascii="Arial" w:hAnsi="Arial" w:cs="Arial"/>
          <w:b/>
          <w:bCs/>
          <w:sz w:val="24"/>
        </w:rPr>
      </w:pPr>
    </w:p>
    <w:p w14:paraId="727FEC58" w14:textId="45DFA6F7" w:rsidR="00665C26" w:rsidRPr="004805E9" w:rsidRDefault="00665C26" w:rsidP="00665C26">
      <w:pPr>
        <w:ind w:left="720" w:hanging="720"/>
        <w:rPr>
          <w:rFonts w:ascii="Arial" w:hAnsi="Arial" w:cs="Arial"/>
          <w:sz w:val="24"/>
        </w:rPr>
      </w:pPr>
      <w:r w:rsidRPr="004805E9">
        <w:rPr>
          <w:rFonts w:ascii="Arial" w:hAnsi="Arial" w:cs="Arial"/>
          <w:sz w:val="24"/>
        </w:rPr>
        <w:t>5.1</w:t>
      </w:r>
      <w:r w:rsidRPr="004805E9">
        <w:rPr>
          <w:rFonts w:ascii="Arial" w:hAnsi="Arial" w:cs="Arial"/>
          <w:sz w:val="24"/>
        </w:rPr>
        <w:tab/>
        <w:t>Tangmere Parish Council will ensure:</w:t>
      </w:r>
    </w:p>
    <w:p w14:paraId="39B654DF" w14:textId="77777777" w:rsidR="00665C26" w:rsidRPr="004805E9" w:rsidRDefault="00665C26" w:rsidP="00665C26">
      <w:pPr>
        <w:ind w:left="720" w:hanging="720"/>
        <w:rPr>
          <w:rFonts w:ascii="Arial" w:hAnsi="Arial" w:cs="Arial"/>
          <w:sz w:val="24"/>
        </w:rPr>
      </w:pPr>
    </w:p>
    <w:p w14:paraId="717102AA" w14:textId="78EF9317" w:rsidR="00665C26" w:rsidRPr="004805E9" w:rsidRDefault="00665C26" w:rsidP="00665C26">
      <w:pPr>
        <w:pStyle w:val="ListParagraph"/>
        <w:numPr>
          <w:ilvl w:val="0"/>
          <w:numId w:val="34"/>
        </w:numPr>
        <w:rPr>
          <w:rFonts w:ascii="Arial" w:hAnsi="Arial" w:cs="Arial"/>
          <w:sz w:val="24"/>
        </w:rPr>
      </w:pPr>
      <w:r w:rsidRPr="004805E9">
        <w:rPr>
          <w:rFonts w:ascii="Arial" w:hAnsi="Arial" w:cs="Arial"/>
          <w:sz w:val="24"/>
        </w:rPr>
        <w:t>Briefings on relevant health and safety matters and the scope of their work prior to starting.</w:t>
      </w:r>
    </w:p>
    <w:p w14:paraId="21D08EC0" w14:textId="77777777" w:rsidR="00F11334" w:rsidRPr="004805E9" w:rsidRDefault="00F11334" w:rsidP="00F11334">
      <w:pPr>
        <w:rPr>
          <w:rFonts w:ascii="Arial" w:hAnsi="Arial" w:cs="Arial"/>
          <w:sz w:val="24"/>
        </w:rPr>
      </w:pPr>
    </w:p>
    <w:p w14:paraId="0F5C0F7C" w14:textId="77777777" w:rsidR="00F11334" w:rsidRPr="004805E9" w:rsidRDefault="00F11334" w:rsidP="00F11334">
      <w:pPr>
        <w:rPr>
          <w:rFonts w:ascii="Arial" w:hAnsi="Arial" w:cs="Arial"/>
          <w:sz w:val="24"/>
        </w:rPr>
      </w:pPr>
    </w:p>
    <w:p w14:paraId="686C6ECF" w14:textId="77777777" w:rsidR="00392EE5" w:rsidRPr="00EE6FED" w:rsidRDefault="00392EE5" w:rsidP="00EE6FED">
      <w:pPr>
        <w:rPr>
          <w:rFonts w:ascii="Arial" w:hAnsi="Arial" w:cs="Arial"/>
          <w:sz w:val="24"/>
        </w:rPr>
      </w:pPr>
    </w:p>
    <w:p w14:paraId="60D17E52" w14:textId="26889D3A" w:rsidR="00665C26" w:rsidRPr="004805E9" w:rsidRDefault="00665C26" w:rsidP="00665C26">
      <w:pPr>
        <w:pStyle w:val="ListParagraph"/>
        <w:numPr>
          <w:ilvl w:val="0"/>
          <w:numId w:val="34"/>
        </w:numPr>
        <w:rPr>
          <w:rFonts w:ascii="Arial" w:hAnsi="Arial" w:cs="Arial"/>
          <w:sz w:val="24"/>
        </w:rPr>
      </w:pPr>
      <w:r w:rsidRPr="004805E9">
        <w:rPr>
          <w:rFonts w:ascii="Arial" w:hAnsi="Arial" w:cs="Arial"/>
          <w:sz w:val="24"/>
        </w:rPr>
        <w:t>Assessment of their skill, knowledge and capacity to complete the task in hand.</w:t>
      </w:r>
    </w:p>
    <w:p w14:paraId="3EA8DC68" w14:textId="77777777" w:rsidR="00392EE5" w:rsidRPr="004805E9" w:rsidRDefault="00392EE5" w:rsidP="00392EE5">
      <w:pPr>
        <w:rPr>
          <w:rFonts w:ascii="Arial" w:hAnsi="Arial" w:cs="Arial"/>
          <w:sz w:val="24"/>
        </w:rPr>
      </w:pPr>
    </w:p>
    <w:p w14:paraId="634C7318" w14:textId="1BFE4630" w:rsidR="00665C26" w:rsidRPr="004805E9" w:rsidRDefault="00665C26" w:rsidP="00665C26">
      <w:pPr>
        <w:pStyle w:val="ListParagraph"/>
        <w:numPr>
          <w:ilvl w:val="0"/>
          <w:numId w:val="34"/>
        </w:numPr>
        <w:rPr>
          <w:rFonts w:ascii="Arial" w:hAnsi="Arial" w:cs="Arial"/>
          <w:sz w:val="24"/>
        </w:rPr>
      </w:pPr>
      <w:r w:rsidRPr="004805E9">
        <w:rPr>
          <w:rFonts w:ascii="Arial" w:hAnsi="Arial" w:cs="Arial"/>
          <w:sz w:val="24"/>
        </w:rPr>
        <w:t>Briefing on the safe use of any equipment provided by the Council.</w:t>
      </w:r>
    </w:p>
    <w:p w14:paraId="1D6858B0" w14:textId="77777777" w:rsidR="001B39B2" w:rsidRPr="004805E9" w:rsidRDefault="001B39B2" w:rsidP="001B39B2">
      <w:pPr>
        <w:rPr>
          <w:rFonts w:ascii="Arial" w:hAnsi="Arial" w:cs="Arial"/>
          <w:b/>
          <w:bCs/>
          <w:sz w:val="24"/>
        </w:rPr>
      </w:pPr>
    </w:p>
    <w:p w14:paraId="175BAA29" w14:textId="0B1979D7" w:rsidR="005367DE" w:rsidRPr="004805E9" w:rsidRDefault="003F24F2" w:rsidP="005367DE">
      <w:pPr>
        <w:rPr>
          <w:rFonts w:ascii="Arial" w:hAnsi="Arial" w:cs="Arial"/>
          <w:b/>
          <w:bCs/>
          <w:color w:val="0070C0"/>
          <w:sz w:val="24"/>
        </w:rPr>
      </w:pPr>
      <w:r w:rsidRPr="004805E9">
        <w:rPr>
          <w:rFonts w:ascii="Arial" w:hAnsi="Arial" w:cs="Arial"/>
          <w:b/>
          <w:bCs/>
          <w:color w:val="0070C0"/>
          <w:sz w:val="24"/>
        </w:rPr>
        <w:t>6</w:t>
      </w:r>
      <w:r w:rsidR="005367DE" w:rsidRPr="004805E9">
        <w:rPr>
          <w:rFonts w:ascii="Arial" w:hAnsi="Arial" w:cs="Arial"/>
          <w:b/>
          <w:bCs/>
          <w:color w:val="0070C0"/>
          <w:sz w:val="24"/>
        </w:rPr>
        <w:t xml:space="preserve">.0    </w:t>
      </w:r>
      <w:r w:rsidR="005367DE" w:rsidRPr="004805E9">
        <w:rPr>
          <w:rFonts w:ascii="Arial" w:hAnsi="Arial" w:cs="Arial"/>
          <w:b/>
          <w:bCs/>
          <w:color w:val="0070C0"/>
          <w:sz w:val="24"/>
        </w:rPr>
        <w:tab/>
      </w:r>
      <w:r w:rsidR="006377DF" w:rsidRPr="004805E9">
        <w:rPr>
          <w:rFonts w:ascii="Arial" w:hAnsi="Arial" w:cs="Arial"/>
          <w:b/>
          <w:bCs/>
          <w:color w:val="0070C0"/>
          <w:sz w:val="24"/>
        </w:rPr>
        <w:t>Identification and Review of</w:t>
      </w:r>
      <w:r w:rsidR="005367DE" w:rsidRPr="004805E9">
        <w:rPr>
          <w:rFonts w:ascii="Arial" w:hAnsi="Arial" w:cs="Arial"/>
          <w:b/>
          <w:bCs/>
          <w:color w:val="0070C0"/>
          <w:sz w:val="24"/>
        </w:rPr>
        <w:t xml:space="preserve"> Training and Development Needs</w:t>
      </w:r>
    </w:p>
    <w:p w14:paraId="329B986C" w14:textId="77777777" w:rsidR="005367DE" w:rsidRPr="004805E9" w:rsidRDefault="005367DE" w:rsidP="005367DE">
      <w:pPr>
        <w:rPr>
          <w:rFonts w:ascii="Arial" w:hAnsi="Arial" w:cs="Arial"/>
          <w:b/>
          <w:bCs/>
          <w:sz w:val="24"/>
        </w:rPr>
      </w:pPr>
    </w:p>
    <w:p w14:paraId="0C93B678" w14:textId="77777777" w:rsidR="00F11334" w:rsidRPr="004805E9" w:rsidRDefault="003F24F2" w:rsidP="006377DF">
      <w:pPr>
        <w:ind w:left="720" w:hanging="720"/>
        <w:rPr>
          <w:rFonts w:ascii="Arial" w:hAnsi="Arial" w:cs="Arial"/>
          <w:sz w:val="24"/>
        </w:rPr>
      </w:pPr>
      <w:r w:rsidRPr="004805E9">
        <w:rPr>
          <w:rFonts w:ascii="Arial" w:hAnsi="Arial" w:cs="Arial"/>
          <w:sz w:val="24"/>
        </w:rPr>
        <w:t>6</w:t>
      </w:r>
      <w:r w:rsidR="005367DE" w:rsidRPr="004805E9">
        <w:rPr>
          <w:rFonts w:ascii="Arial" w:hAnsi="Arial" w:cs="Arial"/>
          <w:sz w:val="24"/>
        </w:rPr>
        <w:t xml:space="preserve">.1 </w:t>
      </w:r>
      <w:r w:rsidR="005367DE" w:rsidRPr="004805E9">
        <w:rPr>
          <w:rFonts w:ascii="Arial" w:hAnsi="Arial" w:cs="Arial"/>
          <w:sz w:val="24"/>
        </w:rPr>
        <w:tab/>
      </w:r>
      <w:r w:rsidR="00F11334" w:rsidRPr="004805E9">
        <w:rPr>
          <w:rFonts w:ascii="Arial" w:hAnsi="Arial" w:cs="Arial"/>
          <w:sz w:val="24"/>
        </w:rPr>
        <w:t>Training can be divided into a number of different elements (see diagram below).</w:t>
      </w:r>
    </w:p>
    <w:p w14:paraId="3D559CE1" w14:textId="77777777" w:rsidR="00F11334" w:rsidRPr="004805E9" w:rsidRDefault="00F11334" w:rsidP="006377DF">
      <w:pPr>
        <w:ind w:left="720" w:hanging="720"/>
        <w:rPr>
          <w:rFonts w:ascii="Arial" w:hAnsi="Arial" w:cs="Arial"/>
          <w:sz w:val="24"/>
        </w:rPr>
      </w:pPr>
    </w:p>
    <w:p w14:paraId="25BA9FA5" w14:textId="6C4FD551" w:rsidR="00F11334" w:rsidRPr="004805E9" w:rsidRDefault="00F11334" w:rsidP="00F11334">
      <w:pPr>
        <w:ind w:left="720"/>
        <w:rPr>
          <w:rFonts w:ascii="Arial" w:hAnsi="Arial" w:cs="Arial"/>
          <w:sz w:val="24"/>
        </w:rPr>
      </w:pPr>
      <w:r w:rsidRPr="004805E9">
        <w:rPr>
          <w:rFonts w:ascii="Arial" w:hAnsi="Arial" w:cs="Arial"/>
          <w:noProof/>
          <w:sz w:val="24"/>
        </w:rPr>
        <w:drawing>
          <wp:inline distT="0" distB="0" distL="0" distR="0" wp14:anchorId="4DB768C1" wp14:editId="4E188D44">
            <wp:extent cx="5417820" cy="2221230"/>
            <wp:effectExtent l="0" t="19050" r="0" b="64770"/>
            <wp:docPr id="131014058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1BB5D48" w14:textId="77777777" w:rsidR="00F11334" w:rsidRPr="004805E9" w:rsidRDefault="00F11334" w:rsidP="00F11334">
      <w:pPr>
        <w:ind w:left="720"/>
        <w:rPr>
          <w:rFonts w:ascii="Arial" w:hAnsi="Arial" w:cs="Arial"/>
          <w:sz w:val="24"/>
        </w:rPr>
      </w:pPr>
    </w:p>
    <w:p w14:paraId="143F6CA9" w14:textId="68954142" w:rsidR="00F11334" w:rsidRPr="004805E9" w:rsidRDefault="00F11334" w:rsidP="00F11334">
      <w:pPr>
        <w:pStyle w:val="ListParagraph"/>
        <w:numPr>
          <w:ilvl w:val="0"/>
          <w:numId w:val="40"/>
        </w:numPr>
        <w:rPr>
          <w:rFonts w:ascii="Arial" w:hAnsi="Arial" w:cs="Arial"/>
          <w:sz w:val="24"/>
        </w:rPr>
      </w:pPr>
      <w:r w:rsidRPr="004805E9">
        <w:rPr>
          <w:rFonts w:ascii="Arial" w:hAnsi="Arial" w:cs="Arial"/>
          <w:sz w:val="24"/>
        </w:rPr>
        <w:t>Identifying training and development needs – in light of Council objectives and the requirements of employees, councillors and volunteers.</w:t>
      </w:r>
    </w:p>
    <w:p w14:paraId="225316F3" w14:textId="6A74061F" w:rsidR="00F11334" w:rsidRPr="004805E9" w:rsidRDefault="00F11334" w:rsidP="00F11334">
      <w:pPr>
        <w:pStyle w:val="ListParagraph"/>
        <w:numPr>
          <w:ilvl w:val="0"/>
          <w:numId w:val="40"/>
        </w:numPr>
        <w:rPr>
          <w:rFonts w:ascii="Arial" w:hAnsi="Arial" w:cs="Arial"/>
          <w:sz w:val="24"/>
        </w:rPr>
      </w:pPr>
      <w:r w:rsidRPr="004805E9">
        <w:rPr>
          <w:rFonts w:ascii="Arial" w:hAnsi="Arial" w:cs="Arial"/>
          <w:sz w:val="24"/>
        </w:rPr>
        <w:t>Planning and organising training and development opportunities to meet those needs.</w:t>
      </w:r>
    </w:p>
    <w:p w14:paraId="41E36393" w14:textId="0A2781D1" w:rsidR="00F11334" w:rsidRPr="004805E9" w:rsidRDefault="00F11334" w:rsidP="00F11334">
      <w:pPr>
        <w:pStyle w:val="ListParagraph"/>
        <w:numPr>
          <w:ilvl w:val="0"/>
          <w:numId w:val="40"/>
        </w:numPr>
        <w:rPr>
          <w:rFonts w:ascii="Arial" w:hAnsi="Arial" w:cs="Arial"/>
          <w:sz w:val="24"/>
        </w:rPr>
      </w:pPr>
      <w:r w:rsidRPr="004805E9">
        <w:rPr>
          <w:rFonts w:ascii="Arial" w:hAnsi="Arial" w:cs="Arial"/>
          <w:sz w:val="24"/>
        </w:rPr>
        <w:t>Designing and delivering training and development opportunities.</w:t>
      </w:r>
    </w:p>
    <w:p w14:paraId="654FF8A1" w14:textId="4E6E9D8F" w:rsidR="00F11334" w:rsidRPr="004805E9" w:rsidRDefault="00F11334" w:rsidP="00F11334">
      <w:pPr>
        <w:pStyle w:val="ListParagraph"/>
        <w:numPr>
          <w:ilvl w:val="0"/>
          <w:numId w:val="40"/>
        </w:numPr>
        <w:rPr>
          <w:rFonts w:ascii="Arial" w:hAnsi="Arial" w:cs="Arial"/>
          <w:sz w:val="24"/>
        </w:rPr>
      </w:pPr>
      <w:r w:rsidRPr="004805E9">
        <w:rPr>
          <w:rFonts w:ascii="Arial" w:hAnsi="Arial" w:cs="Arial"/>
          <w:sz w:val="24"/>
        </w:rPr>
        <w:t>Evaluating the effectiveness of training and development opportunities.</w:t>
      </w:r>
    </w:p>
    <w:p w14:paraId="6D83D738" w14:textId="77777777" w:rsidR="00F11334" w:rsidRPr="004805E9" w:rsidRDefault="00F11334" w:rsidP="00F11334">
      <w:pPr>
        <w:rPr>
          <w:rFonts w:ascii="Arial" w:hAnsi="Arial" w:cs="Arial"/>
          <w:sz w:val="24"/>
        </w:rPr>
      </w:pPr>
    </w:p>
    <w:p w14:paraId="46688CAE" w14:textId="77777777" w:rsidR="00F11334" w:rsidRPr="004805E9" w:rsidRDefault="00F11334" w:rsidP="00F11334">
      <w:pPr>
        <w:rPr>
          <w:rFonts w:ascii="Arial" w:hAnsi="Arial" w:cs="Arial"/>
          <w:sz w:val="24"/>
        </w:rPr>
      </w:pPr>
    </w:p>
    <w:p w14:paraId="1633438D" w14:textId="3D6C89BC" w:rsidR="005367DE" w:rsidRDefault="00F11334" w:rsidP="00F11334">
      <w:pPr>
        <w:ind w:left="720" w:hanging="720"/>
        <w:rPr>
          <w:rFonts w:ascii="Arial" w:hAnsi="Arial" w:cs="Arial"/>
          <w:sz w:val="24"/>
        </w:rPr>
      </w:pPr>
      <w:r w:rsidRPr="004805E9">
        <w:rPr>
          <w:rFonts w:ascii="Arial" w:hAnsi="Arial" w:cs="Arial"/>
          <w:sz w:val="24"/>
        </w:rPr>
        <w:t>6.2</w:t>
      </w:r>
      <w:r w:rsidRPr="004805E9">
        <w:rPr>
          <w:rFonts w:ascii="Arial" w:hAnsi="Arial" w:cs="Arial"/>
          <w:sz w:val="24"/>
        </w:rPr>
        <w:tab/>
      </w:r>
      <w:r w:rsidR="00665C26" w:rsidRPr="004805E9">
        <w:rPr>
          <w:rFonts w:ascii="Arial" w:hAnsi="Arial" w:cs="Arial"/>
          <w:sz w:val="24"/>
        </w:rPr>
        <w:t xml:space="preserve">Training requirements for Councillors </w:t>
      </w:r>
      <w:r w:rsidR="004805E9">
        <w:rPr>
          <w:rFonts w:ascii="Arial" w:hAnsi="Arial" w:cs="Arial"/>
          <w:sz w:val="24"/>
        </w:rPr>
        <w:t>are identified in the following ways:</w:t>
      </w:r>
    </w:p>
    <w:p w14:paraId="3EB7D253" w14:textId="176F0CA1" w:rsidR="004805E9" w:rsidRDefault="004805E9" w:rsidP="004805E9">
      <w:pPr>
        <w:ind w:left="720" w:hanging="720"/>
        <w:rPr>
          <w:rFonts w:ascii="Arial" w:hAnsi="Arial" w:cs="Arial"/>
          <w:sz w:val="24"/>
        </w:rPr>
      </w:pPr>
      <w:r>
        <w:rPr>
          <w:rFonts w:ascii="Arial" w:hAnsi="Arial" w:cs="Arial"/>
          <w:sz w:val="24"/>
        </w:rPr>
        <w:tab/>
      </w:r>
    </w:p>
    <w:p w14:paraId="45472486" w14:textId="18B69F2E" w:rsidR="004805E9" w:rsidRDefault="004805E9" w:rsidP="004805E9">
      <w:pPr>
        <w:pStyle w:val="ListParagraph"/>
        <w:numPr>
          <w:ilvl w:val="0"/>
          <w:numId w:val="39"/>
        </w:numPr>
        <w:rPr>
          <w:rFonts w:ascii="Arial" w:hAnsi="Arial" w:cs="Arial"/>
          <w:sz w:val="24"/>
        </w:rPr>
      </w:pPr>
      <w:r>
        <w:rPr>
          <w:rFonts w:ascii="Arial" w:hAnsi="Arial" w:cs="Arial"/>
          <w:sz w:val="24"/>
        </w:rPr>
        <w:t>Following confirmation of an election</w:t>
      </w:r>
    </w:p>
    <w:p w14:paraId="36B024CA" w14:textId="22F7E1BE" w:rsidR="004805E9" w:rsidRDefault="004805E9" w:rsidP="004805E9">
      <w:pPr>
        <w:pStyle w:val="ListParagraph"/>
        <w:numPr>
          <w:ilvl w:val="0"/>
          <w:numId w:val="39"/>
        </w:numPr>
        <w:rPr>
          <w:rFonts w:ascii="Arial" w:hAnsi="Arial" w:cs="Arial"/>
          <w:sz w:val="24"/>
        </w:rPr>
      </w:pPr>
      <w:r>
        <w:rPr>
          <w:rFonts w:ascii="Arial" w:hAnsi="Arial" w:cs="Arial"/>
          <w:sz w:val="24"/>
        </w:rPr>
        <w:t>Formal/informal discussions</w:t>
      </w:r>
    </w:p>
    <w:p w14:paraId="6BEC1310" w14:textId="557FCD1D" w:rsidR="004805E9" w:rsidRDefault="004805E9" w:rsidP="004805E9">
      <w:pPr>
        <w:pStyle w:val="ListParagraph"/>
        <w:numPr>
          <w:ilvl w:val="0"/>
          <w:numId w:val="39"/>
        </w:numPr>
        <w:rPr>
          <w:rFonts w:ascii="Arial" w:hAnsi="Arial" w:cs="Arial"/>
          <w:sz w:val="24"/>
        </w:rPr>
      </w:pPr>
      <w:r>
        <w:rPr>
          <w:rFonts w:ascii="Arial" w:hAnsi="Arial" w:cs="Arial"/>
          <w:sz w:val="24"/>
        </w:rPr>
        <w:t>A request from a Councillor</w:t>
      </w:r>
    </w:p>
    <w:p w14:paraId="70262920" w14:textId="2095FF02" w:rsidR="004805E9" w:rsidRDefault="004805E9" w:rsidP="004805E9">
      <w:pPr>
        <w:pStyle w:val="ListParagraph"/>
        <w:numPr>
          <w:ilvl w:val="0"/>
          <w:numId w:val="39"/>
        </w:numPr>
        <w:rPr>
          <w:rFonts w:ascii="Arial" w:hAnsi="Arial" w:cs="Arial"/>
          <w:sz w:val="24"/>
        </w:rPr>
      </w:pPr>
      <w:r>
        <w:rPr>
          <w:rFonts w:ascii="Arial" w:hAnsi="Arial" w:cs="Arial"/>
          <w:sz w:val="24"/>
        </w:rPr>
        <w:t>Legislative requirements</w:t>
      </w:r>
    </w:p>
    <w:p w14:paraId="71F546A1" w14:textId="1DCE8884" w:rsidR="004805E9" w:rsidRDefault="004805E9" w:rsidP="004805E9">
      <w:pPr>
        <w:pStyle w:val="ListParagraph"/>
        <w:numPr>
          <w:ilvl w:val="0"/>
          <w:numId w:val="39"/>
        </w:numPr>
        <w:rPr>
          <w:rFonts w:ascii="Arial" w:hAnsi="Arial" w:cs="Arial"/>
          <w:sz w:val="24"/>
        </w:rPr>
      </w:pPr>
      <w:r>
        <w:rPr>
          <w:rFonts w:ascii="Arial" w:hAnsi="Arial" w:cs="Arial"/>
          <w:sz w:val="24"/>
        </w:rPr>
        <w:t>New or revised qualifications becoming available</w:t>
      </w:r>
    </w:p>
    <w:p w14:paraId="26882D6A" w14:textId="32603CF8" w:rsidR="004805E9" w:rsidRPr="004805E9" w:rsidRDefault="004805E9" w:rsidP="004805E9">
      <w:pPr>
        <w:pStyle w:val="ListParagraph"/>
        <w:numPr>
          <w:ilvl w:val="0"/>
          <w:numId w:val="39"/>
        </w:numPr>
        <w:rPr>
          <w:rFonts w:ascii="Arial" w:hAnsi="Arial" w:cs="Arial"/>
          <w:sz w:val="24"/>
        </w:rPr>
      </w:pPr>
      <w:r>
        <w:rPr>
          <w:rFonts w:ascii="Arial" w:hAnsi="Arial" w:cs="Arial"/>
          <w:sz w:val="24"/>
        </w:rPr>
        <w:t>Following complaint to the Council</w:t>
      </w:r>
    </w:p>
    <w:p w14:paraId="47B3234E" w14:textId="77777777" w:rsidR="005367DE" w:rsidRPr="004805E9" w:rsidRDefault="005367DE" w:rsidP="005367DE">
      <w:pPr>
        <w:rPr>
          <w:rFonts w:ascii="Arial" w:hAnsi="Arial" w:cs="Arial"/>
          <w:sz w:val="24"/>
        </w:rPr>
      </w:pPr>
    </w:p>
    <w:p w14:paraId="3E5E522F" w14:textId="2F745FC4" w:rsidR="005367DE" w:rsidRPr="004805E9" w:rsidRDefault="003F24F2" w:rsidP="005367DE">
      <w:pPr>
        <w:rPr>
          <w:rFonts w:ascii="Arial" w:hAnsi="Arial" w:cs="Arial"/>
          <w:sz w:val="24"/>
        </w:rPr>
      </w:pPr>
      <w:r w:rsidRPr="004805E9">
        <w:rPr>
          <w:rFonts w:ascii="Arial" w:hAnsi="Arial" w:cs="Arial"/>
          <w:sz w:val="24"/>
        </w:rPr>
        <w:t>6</w:t>
      </w:r>
      <w:r w:rsidR="005367DE" w:rsidRPr="004805E9">
        <w:rPr>
          <w:rFonts w:ascii="Arial" w:hAnsi="Arial" w:cs="Arial"/>
          <w:sz w:val="24"/>
        </w:rPr>
        <w:t>.2</w:t>
      </w:r>
      <w:r w:rsidR="005367DE" w:rsidRPr="004805E9">
        <w:rPr>
          <w:rFonts w:ascii="Arial" w:hAnsi="Arial" w:cs="Arial"/>
          <w:sz w:val="24"/>
        </w:rPr>
        <w:tab/>
      </w:r>
      <w:r w:rsidR="006377DF" w:rsidRPr="004805E9">
        <w:rPr>
          <w:rFonts w:ascii="Arial" w:hAnsi="Arial" w:cs="Arial"/>
          <w:sz w:val="24"/>
        </w:rPr>
        <w:t>Training needs for staff will be identified from a variety of sources:</w:t>
      </w:r>
    </w:p>
    <w:p w14:paraId="456A52DB" w14:textId="77777777" w:rsidR="006377DF" w:rsidRPr="004805E9" w:rsidRDefault="006377DF" w:rsidP="005367DE">
      <w:pPr>
        <w:rPr>
          <w:rFonts w:ascii="Arial" w:hAnsi="Arial" w:cs="Arial"/>
          <w:sz w:val="24"/>
        </w:rPr>
      </w:pPr>
    </w:p>
    <w:p w14:paraId="6EF43D68" w14:textId="32E127F3" w:rsidR="006377DF" w:rsidRPr="004805E9" w:rsidRDefault="006377DF" w:rsidP="006377DF">
      <w:pPr>
        <w:pStyle w:val="ListParagraph"/>
        <w:numPr>
          <w:ilvl w:val="0"/>
          <w:numId w:val="26"/>
        </w:numPr>
        <w:rPr>
          <w:rFonts w:ascii="Arial" w:hAnsi="Arial" w:cs="Arial"/>
          <w:sz w:val="24"/>
        </w:rPr>
      </w:pPr>
      <w:r w:rsidRPr="004805E9">
        <w:rPr>
          <w:rFonts w:ascii="Arial" w:hAnsi="Arial" w:cs="Arial"/>
          <w:sz w:val="24"/>
        </w:rPr>
        <w:t>Induction and probationary periods</w:t>
      </w:r>
    </w:p>
    <w:p w14:paraId="38B3B2A0" w14:textId="5E3047A5" w:rsidR="006377DF" w:rsidRPr="004805E9" w:rsidRDefault="00976EB1" w:rsidP="006377DF">
      <w:pPr>
        <w:pStyle w:val="ListParagraph"/>
        <w:numPr>
          <w:ilvl w:val="0"/>
          <w:numId w:val="26"/>
        </w:numPr>
        <w:rPr>
          <w:rFonts w:ascii="Arial" w:hAnsi="Arial" w:cs="Arial"/>
          <w:sz w:val="24"/>
        </w:rPr>
      </w:pPr>
      <w:r w:rsidRPr="004805E9">
        <w:rPr>
          <w:rFonts w:ascii="Arial" w:hAnsi="Arial" w:cs="Arial"/>
          <w:sz w:val="24"/>
        </w:rPr>
        <w:t xml:space="preserve">Staff </w:t>
      </w:r>
      <w:r w:rsidR="006377DF" w:rsidRPr="004805E9">
        <w:rPr>
          <w:rFonts w:ascii="Arial" w:hAnsi="Arial" w:cs="Arial"/>
          <w:sz w:val="24"/>
        </w:rPr>
        <w:t>Appraisal</w:t>
      </w:r>
    </w:p>
    <w:p w14:paraId="19028BC4" w14:textId="71A4009A" w:rsidR="00C54919" w:rsidRPr="004805E9" w:rsidRDefault="00C54919" w:rsidP="006377DF">
      <w:pPr>
        <w:pStyle w:val="ListParagraph"/>
        <w:numPr>
          <w:ilvl w:val="0"/>
          <w:numId w:val="26"/>
        </w:numPr>
        <w:rPr>
          <w:rFonts w:ascii="Arial" w:hAnsi="Arial" w:cs="Arial"/>
          <w:sz w:val="24"/>
        </w:rPr>
      </w:pPr>
      <w:r w:rsidRPr="004805E9">
        <w:rPr>
          <w:rFonts w:ascii="Arial" w:hAnsi="Arial" w:cs="Arial"/>
          <w:sz w:val="24"/>
        </w:rPr>
        <w:t>One to ones</w:t>
      </w:r>
    </w:p>
    <w:p w14:paraId="6D610375" w14:textId="73006851" w:rsidR="003E1590" w:rsidRPr="004805E9" w:rsidRDefault="002A4621" w:rsidP="003E1590">
      <w:pPr>
        <w:pStyle w:val="ListParagraph"/>
        <w:numPr>
          <w:ilvl w:val="0"/>
          <w:numId w:val="26"/>
        </w:numPr>
        <w:rPr>
          <w:rFonts w:ascii="Arial" w:hAnsi="Arial" w:cs="Arial"/>
          <w:sz w:val="24"/>
        </w:rPr>
      </w:pPr>
      <w:r w:rsidRPr="004805E9">
        <w:rPr>
          <w:rFonts w:ascii="Arial" w:hAnsi="Arial" w:cs="Arial"/>
          <w:sz w:val="24"/>
        </w:rPr>
        <w:t>Formal Meetings or processes</w:t>
      </w:r>
    </w:p>
    <w:p w14:paraId="58A9FB5E" w14:textId="713B359D" w:rsidR="002A4621" w:rsidRPr="004805E9" w:rsidRDefault="002A4621" w:rsidP="006377DF">
      <w:pPr>
        <w:pStyle w:val="ListParagraph"/>
        <w:numPr>
          <w:ilvl w:val="0"/>
          <w:numId w:val="26"/>
        </w:numPr>
        <w:rPr>
          <w:rFonts w:ascii="Arial" w:hAnsi="Arial" w:cs="Arial"/>
          <w:sz w:val="24"/>
        </w:rPr>
      </w:pPr>
      <w:r w:rsidRPr="004805E9">
        <w:rPr>
          <w:rFonts w:ascii="Arial" w:hAnsi="Arial" w:cs="Arial"/>
          <w:sz w:val="24"/>
        </w:rPr>
        <w:t>Informal discussions</w:t>
      </w:r>
    </w:p>
    <w:p w14:paraId="5909D40B" w14:textId="6C97051A" w:rsidR="006377DF" w:rsidRPr="004805E9" w:rsidRDefault="002A4621" w:rsidP="002A4621">
      <w:pPr>
        <w:pStyle w:val="ListParagraph"/>
        <w:numPr>
          <w:ilvl w:val="0"/>
          <w:numId w:val="26"/>
        </w:numPr>
        <w:rPr>
          <w:rFonts w:ascii="Arial" w:hAnsi="Arial" w:cs="Arial"/>
          <w:sz w:val="24"/>
        </w:rPr>
      </w:pPr>
      <w:r w:rsidRPr="004805E9">
        <w:rPr>
          <w:rFonts w:ascii="Arial" w:hAnsi="Arial" w:cs="Arial"/>
          <w:sz w:val="24"/>
        </w:rPr>
        <w:t>Organisational goals, plans and strategies ie the objective to be accredited in the Local Council Awards Scheme or become eligible for the General Power of Competence.</w:t>
      </w:r>
    </w:p>
    <w:p w14:paraId="6A6EBF62" w14:textId="7F7D6BF1" w:rsidR="002A4621" w:rsidRPr="004805E9" w:rsidRDefault="002A4621" w:rsidP="002A4621">
      <w:pPr>
        <w:pStyle w:val="ListParagraph"/>
        <w:numPr>
          <w:ilvl w:val="0"/>
          <w:numId w:val="26"/>
        </w:numPr>
        <w:rPr>
          <w:rFonts w:ascii="Arial" w:hAnsi="Arial" w:cs="Arial"/>
          <w:sz w:val="24"/>
        </w:rPr>
      </w:pPr>
      <w:r w:rsidRPr="004805E9">
        <w:rPr>
          <w:rFonts w:ascii="Arial" w:hAnsi="Arial" w:cs="Arial"/>
          <w:sz w:val="24"/>
        </w:rPr>
        <w:t>Questionnaires</w:t>
      </w:r>
    </w:p>
    <w:p w14:paraId="4B65B9B1" w14:textId="77777777" w:rsidR="002A4621" w:rsidRPr="004805E9" w:rsidRDefault="002A4621" w:rsidP="002A4621">
      <w:pPr>
        <w:rPr>
          <w:rFonts w:ascii="Arial" w:hAnsi="Arial" w:cs="Arial"/>
          <w:sz w:val="24"/>
        </w:rPr>
      </w:pPr>
    </w:p>
    <w:p w14:paraId="5E31FA91" w14:textId="77777777" w:rsidR="00821F67" w:rsidRPr="004805E9" w:rsidRDefault="00821F67" w:rsidP="002A4621">
      <w:pPr>
        <w:rPr>
          <w:rFonts w:ascii="Arial" w:hAnsi="Arial" w:cs="Arial"/>
          <w:sz w:val="24"/>
        </w:rPr>
      </w:pPr>
    </w:p>
    <w:p w14:paraId="7C82A493" w14:textId="77777777" w:rsidR="00821F67" w:rsidRPr="004805E9" w:rsidRDefault="00821F67" w:rsidP="002A4621">
      <w:pPr>
        <w:rPr>
          <w:rFonts w:ascii="Arial" w:hAnsi="Arial" w:cs="Arial"/>
          <w:sz w:val="24"/>
        </w:rPr>
      </w:pPr>
    </w:p>
    <w:p w14:paraId="45C8D288" w14:textId="3AF096E3" w:rsidR="002A4621" w:rsidRPr="004805E9" w:rsidRDefault="003F24F2" w:rsidP="002A4621">
      <w:pPr>
        <w:rPr>
          <w:rFonts w:ascii="Arial" w:hAnsi="Arial" w:cs="Arial"/>
          <w:sz w:val="24"/>
        </w:rPr>
      </w:pPr>
      <w:r w:rsidRPr="004805E9">
        <w:rPr>
          <w:rFonts w:ascii="Arial" w:hAnsi="Arial" w:cs="Arial"/>
          <w:sz w:val="24"/>
        </w:rPr>
        <w:t>6</w:t>
      </w:r>
      <w:r w:rsidR="002A4621" w:rsidRPr="004805E9">
        <w:rPr>
          <w:rFonts w:ascii="Arial" w:hAnsi="Arial" w:cs="Arial"/>
          <w:sz w:val="24"/>
        </w:rPr>
        <w:t>.3</w:t>
      </w:r>
      <w:r w:rsidR="002A4621" w:rsidRPr="004805E9">
        <w:rPr>
          <w:rFonts w:ascii="Arial" w:hAnsi="Arial" w:cs="Arial"/>
          <w:sz w:val="24"/>
        </w:rPr>
        <w:tab/>
      </w:r>
      <w:r w:rsidR="003E1590" w:rsidRPr="004805E9">
        <w:rPr>
          <w:rFonts w:ascii="Arial" w:hAnsi="Arial" w:cs="Arial"/>
          <w:sz w:val="24"/>
        </w:rPr>
        <w:t>Other a</w:t>
      </w:r>
      <w:r w:rsidR="002A4621" w:rsidRPr="004805E9">
        <w:rPr>
          <w:rFonts w:ascii="Arial" w:hAnsi="Arial" w:cs="Arial"/>
          <w:sz w:val="24"/>
        </w:rPr>
        <w:t>reas triggering training needs might include:</w:t>
      </w:r>
    </w:p>
    <w:p w14:paraId="17CE4D74" w14:textId="77777777" w:rsidR="002A4621" w:rsidRPr="004805E9" w:rsidRDefault="002A4621" w:rsidP="002A4621">
      <w:pPr>
        <w:rPr>
          <w:rFonts w:ascii="Arial" w:hAnsi="Arial" w:cs="Arial"/>
          <w:sz w:val="24"/>
        </w:rPr>
      </w:pPr>
    </w:p>
    <w:p w14:paraId="60C400E5" w14:textId="0A4FC58C" w:rsidR="002A4621" w:rsidRPr="004805E9" w:rsidRDefault="002A4621" w:rsidP="002A4621">
      <w:pPr>
        <w:pStyle w:val="ListParagraph"/>
        <w:numPr>
          <w:ilvl w:val="0"/>
          <w:numId w:val="26"/>
        </w:numPr>
        <w:rPr>
          <w:rFonts w:ascii="Arial" w:hAnsi="Arial" w:cs="Arial"/>
          <w:sz w:val="24"/>
        </w:rPr>
      </w:pPr>
      <w:r w:rsidRPr="004805E9">
        <w:rPr>
          <w:rFonts w:ascii="Arial" w:hAnsi="Arial" w:cs="Arial"/>
          <w:sz w:val="24"/>
        </w:rPr>
        <w:t>Training requests from member of staff</w:t>
      </w:r>
    </w:p>
    <w:p w14:paraId="6C1D505B" w14:textId="002E59B4" w:rsidR="002A4621" w:rsidRPr="004805E9" w:rsidRDefault="002A4621" w:rsidP="002A4621">
      <w:pPr>
        <w:pStyle w:val="ListParagraph"/>
        <w:numPr>
          <w:ilvl w:val="0"/>
          <w:numId w:val="26"/>
        </w:numPr>
        <w:rPr>
          <w:rFonts w:ascii="Arial" w:hAnsi="Arial" w:cs="Arial"/>
          <w:sz w:val="24"/>
        </w:rPr>
      </w:pPr>
      <w:r w:rsidRPr="004805E9">
        <w:rPr>
          <w:rFonts w:ascii="Arial" w:hAnsi="Arial" w:cs="Arial"/>
          <w:sz w:val="24"/>
        </w:rPr>
        <w:t>New staff member</w:t>
      </w:r>
    </w:p>
    <w:p w14:paraId="2154DB03" w14:textId="2721CC65" w:rsidR="002A4621" w:rsidRPr="004805E9" w:rsidRDefault="002A4621" w:rsidP="002A4621">
      <w:pPr>
        <w:pStyle w:val="ListParagraph"/>
        <w:numPr>
          <w:ilvl w:val="0"/>
          <w:numId w:val="26"/>
        </w:numPr>
        <w:rPr>
          <w:rFonts w:ascii="Arial" w:hAnsi="Arial" w:cs="Arial"/>
          <w:sz w:val="24"/>
        </w:rPr>
      </w:pPr>
      <w:r w:rsidRPr="004805E9">
        <w:rPr>
          <w:rFonts w:ascii="Arial" w:hAnsi="Arial" w:cs="Arial"/>
          <w:sz w:val="24"/>
        </w:rPr>
        <w:t>Changes to legislation</w:t>
      </w:r>
    </w:p>
    <w:p w14:paraId="7C0FB421" w14:textId="4D1904C4" w:rsidR="002A4621" w:rsidRPr="004805E9" w:rsidRDefault="002A4621" w:rsidP="002A4621">
      <w:pPr>
        <w:pStyle w:val="ListParagraph"/>
        <w:numPr>
          <w:ilvl w:val="0"/>
          <w:numId w:val="26"/>
        </w:numPr>
        <w:rPr>
          <w:rFonts w:ascii="Arial" w:hAnsi="Arial" w:cs="Arial"/>
          <w:sz w:val="24"/>
        </w:rPr>
      </w:pPr>
      <w:r w:rsidRPr="004805E9">
        <w:rPr>
          <w:rFonts w:ascii="Arial" w:hAnsi="Arial" w:cs="Arial"/>
          <w:sz w:val="24"/>
        </w:rPr>
        <w:t>Change to quality systems</w:t>
      </w:r>
    </w:p>
    <w:p w14:paraId="3B33E801" w14:textId="3C8DF35A" w:rsidR="002A4621" w:rsidRPr="004805E9" w:rsidRDefault="002A4621" w:rsidP="002A4621">
      <w:pPr>
        <w:pStyle w:val="ListParagraph"/>
        <w:numPr>
          <w:ilvl w:val="0"/>
          <w:numId w:val="26"/>
        </w:numPr>
        <w:rPr>
          <w:rFonts w:ascii="Arial" w:hAnsi="Arial" w:cs="Arial"/>
          <w:sz w:val="24"/>
        </w:rPr>
      </w:pPr>
      <w:r w:rsidRPr="004805E9">
        <w:rPr>
          <w:rFonts w:ascii="Arial" w:hAnsi="Arial" w:cs="Arial"/>
          <w:sz w:val="24"/>
        </w:rPr>
        <w:t>New and revised qualifications launched</w:t>
      </w:r>
    </w:p>
    <w:p w14:paraId="7FF871F5" w14:textId="115CA75F" w:rsidR="002A4621" w:rsidRPr="004805E9" w:rsidRDefault="002A4621" w:rsidP="002A4621">
      <w:pPr>
        <w:pStyle w:val="ListParagraph"/>
        <w:numPr>
          <w:ilvl w:val="0"/>
          <w:numId w:val="26"/>
        </w:numPr>
        <w:rPr>
          <w:rFonts w:ascii="Arial" w:hAnsi="Arial" w:cs="Arial"/>
          <w:sz w:val="24"/>
        </w:rPr>
      </w:pPr>
      <w:r w:rsidRPr="004805E9">
        <w:rPr>
          <w:rFonts w:ascii="Arial" w:hAnsi="Arial" w:cs="Arial"/>
          <w:sz w:val="24"/>
        </w:rPr>
        <w:t>Accidents</w:t>
      </w:r>
    </w:p>
    <w:p w14:paraId="176E1757" w14:textId="5F9A71BD" w:rsidR="002A4621" w:rsidRPr="004805E9" w:rsidRDefault="002A4621" w:rsidP="002A4621">
      <w:pPr>
        <w:pStyle w:val="ListParagraph"/>
        <w:numPr>
          <w:ilvl w:val="0"/>
          <w:numId w:val="26"/>
        </w:numPr>
        <w:rPr>
          <w:rFonts w:ascii="Arial" w:hAnsi="Arial" w:cs="Arial"/>
          <w:sz w:val="24"/>
        </w:rPr>
      </w:pPr>
      <w:r w:rsidRPr="004805E9">
        <w:rPr>
          <w:rFonts w:ascii="Arial" w:hAnsi="Arial" w:cs="Arial"/>
          <w:sz w:val="24"/>
        </w:rPr>
        <w:t>Professional negligence/mistake</w:t>
      </w:r>
    </w:p>
    <w:p w14:paraId="79E819B2" w14:textId="55F3090B" w:rsidR="002A4621" w:rsidRPr="004805E9" w:rsidRDefault="002A4621" w:rsidP="002A4621">
      <w:pPr>
        <w:pStyle w:val="ListParagraph"/>
        <w:numPr>
          <w:ilvl w:val="0"/>
          <w:numId w:val="26"/>
        </w:numPr>
        <w:rPr>
          <w:rFonts w:ascii="Arial" w:hAnsi="Arial" w:cs="Arial"/>
          <w:sz w:val="24"/>
        </w:rPr>
      </w:pPr>
      <w:r w:rsidRPr="004805E9">
        <w:rPr>
          <w:rFonts w:ascii="Arial" w:hAnsi="Arial" w:cs="Arial"/>
          <w:sz w:val="24"/>
        </w:rPr>
        <w:t>New equipment</w:t>
      </w:r>
    </w:p>
    <w:p w14:paraId="37CA8B84" w14:textId="37B399CB" w:rsidR="002A4621" w:rsidRPr="004805E9" w:rsidRDefault="002A4621" w:rsidP="002A4621">
      <w:pPr>
        <w:pStyle w:val="ListParagraph"/>
        <w:numPr>
          <w:ilvl w:val="0"/>
          <w:numId w:val="26"/>
        </w:numPr>
        <w:rPr>
          <w:rFonts w:ascii="Arial" w:hAnsi="Arial" w:cs="Arial"/>
          <w:sz w:val="24"/>
        </w:rPr>
      </w:pPr>
      <w:r w:rsidRPr="004805E9">
        <w:rPr>
          <w:rFonts w:ascii="Arial" w:hAnsi="Arial" w:cs="Arial"/>
          <w:sz w:val="24"/>
        </w:rPr>
        <w:t>New processes/working methods</w:t>
      </w:r>
    </w:p>
    <w:p w14:paraId="5F6DD10B" w14:textId="035B412E" w:rsidR="002A4621" w:rsidRPr="004805E9" w:rsidRDefault="002A4621" w:rsidP="002A4621">
      <w:pPr>
        <w:pStyle w:val="ListParagraph"/>
        <w:numPr>
          <w:ilvl w:val="0"/>
          <w:numId w:val="26"/>
        </w:numPr>
        <w:rPr>
          <w:rFonts w:ascii="Arial" w:hAnsi="Arial" w:cs="Arial"/>
          <w:sz w:val="24"/>
        </w:rPr>
      </w:pPr>
      <w:r w:rsidRPr="004805E9">
        <w:rPr>
          <w:rFonts w:ascii="Arial" w:hAnsi="Arial" w:cs="Arial"/>
          <w:sz w:val="24"/>
        </w:rPr>
        <w:t>Complaints to the Council</w:t>
      </w:r>
    </w:p>
    <w:p w14:paraId="5B8D56CA" w14:textId="77483DD5" w:rsidR="002A4621" w:rsidRPr="004805E9" w:rsidRDefault="002A4621" w:rsidP="002A4621">
      <w:pPr>
        <w:pStyle w:val="ListParagraph"/>
        <w:numPr>
          <w:ilvl w:val="0"/>
          <w:numId w:val="26"/>
        </w:numPr>
        <w:rPr>
          <w:rFonts w:ascii="Arial" w:hAnsi="Arial" w:cs="Arial"/>
          <w:sz w:val="24"/>
        </w:rPr>
      </w:pPr>
      <w:r w:rsidRPr="004805E9">
        <w:rPr>
          <w:rFonts w:ascii="Arial" w:hAnsi="Arial" w:cs="Arial"/>
          <w:sz w:val="24"/>
        </w:rPr>
        <w:t>Council resolutions</w:t>
      </w:r>
    </w:p>
    <w:p w14:paraId="22292BB5" w14:textId="78C35D2D" w:rsidR="002A4621" w:rsidRPr="004805E9" w:rsidRDefault="002A4621" w:rsidP="002A4621">
      <w:pPr>
        <w:pStyle w:val="ListParagraph"/>
        <w:numPr>
          <w:ilvl w:val="0"/>
          <w:numId w:val="26"/>
        </w:numPr>
        <w:rPr>
          <w:rFonts w:ascii="Arial" w:hAnsi="Arial" w:cs="Arial"/>
          <w:sz w:val="24"/>
        </w:rPr>
      </w:pPr>
      <w:r w:rsidRPr="004805E9">
        <w:rPr>
          <w:rFonts w:ascii="Arial" w:hAnsi="Arial" w:cs="Arial"/>
          <w:sz w:val="24"/>
        </w:rPr>
        <w:t>New services being delivered by the Council</w:t>
      </w:r>
    </w:p>
    <w:p w14:paraId="4CAF1F14" w14:textId="02C96ACE" w:rsidR="002A4621" w:rsidRPr="004805E9" w:rsidRDefault="002A4621" w:rsidP="002A4621">
      <w:pPr>
        <w:pStyle w:val="ListParagraph"/>
        <w:numPr>
          <w:ilvl w:val="0"/>
          <w:numId w:val="26"/>
        </w:numPr>
        <w:rPr>
          <w:rFonts w:ascii="Arial" w:hAnsi="Arial" w:cs="Arial"/>
          <w:sz w:val="24"/>
        </w:rPr>
      </w:pPr>
      <w:r w:rsidRPr="004805E9">
        <w:rPr>
          <w:rFonts w:ascii="Arial" w:hAnsi="Arial" w:cs="Arial"/>
          <w:sz w:val="24"/>
        </w:rPr>
        <w:t>A str</w:t>
      </w:r>
      <w:r w:rsidR="003E1590" w:rsidRPr="004805E9">
        <w:rPr>
          <w:rFonts w:ascii="Arial" w:hAnsi="Arial" w:cs="Arial"/>
          <w:sz w:val="24"/>
        </w:rPr>
        <w:t>uctured professional development programme</w:t>
      </w:r>
    </w:p>
    <w:p w14:paraId="6C3ECFD6" w14:textId="77777777" w:rsidR="006377DF" w:rsidRPr="004805E9" w:rsidRDefault="006377DF" w:rsidP="006377DF">
      <w:pPr>
        <w:ind w:left="720"/>
        <w:rPr>
          <w:rFonts w:ascii="Arial" w:hAnsi="Arial" w:cs="Arial"/>
          <w:color w:val="0070C0"/>
          <w:sz w:val="24"/>
        </w:rPr>
      </w:pPr>
    </w:p>
    <w:p w14:paraId="77FBF988" w14:textId="58D4E850" w:rsidR="003E1590" w:rsidRPr="004805E9" w:rsidRDefault="003F24F2" w:rsidP="005367DE">
      <w:pPr>
        <w:rPr>
          <w:rFonts w:ascii="Arial" w:hAnsi="Arial" w:cs="Arial"/>
          <w:b/>
          <w:bCs/>
          <w:color w:val="0070C0"/>
          <w:sz w:val="24"/>
        </w:rPr>
      </w:pPr>
      <w:r w:rsidRPr="004805E9">
        <w:rPr>
          <w:rFonts w:ascii="Arial" w:hAnsi="Arial" w:cs="Arial"/>
          <w:b/>
          <w:bCs/>
          <w:color w:val="0070C0"/>
          <w:sz w:val="24"/>
        </w:rPr>
        <w:t>7</w:t>
      </w:r>
      <w:r w:rsidR="003E1590" w:rsidRPr="004805E9">
        <w:rPr>
          <w:rFonts w:ascii="Arial" w:hAnsi="Arial" w:cs="Arial"/>
          <w:b/>
          <w:bCs/>
          <w:color w:val="0070C0"/>
          <w:sz w:val="24"/>
        </w:rPr>
        <w:t>.0</w:t>
      </w:r>
      <w:r w:rsidR="003E1590" w:rsidRPr="004805E9">
        <w:rPr>
          <w:rFonts w:ascii="Arial" w:hAnsi="Arial" w:cs="Arial"/>
          <w:b/>
          <w:bCs/>
          <w:color w:val="0070C0"/>
          <w:sz w:val="24"/>
        </w:rPr>
        <w:tab/>
        <w:t>Budget for Training</w:t>
      </w:r>
    </w:p>
    <w:p w14:paraId="6C339D8E" w14:textId="77777777" w:rsidR="003E1590" w:rsidRPr="004805E9" w:rsidRDefault="003E1590" w:rsidP="005367DE">
      <w:pPr>
        <w:rPr>
          <w:rFonts w:ascii="Arial" w:hAnsi="Arial" w:cs="Arial"/>
          <w:b/>
          <w:bCs/>
          <w:sz w:val="24"/>
        </w:rPr>
      </w:pPr>
    </w:p>
    <w:p w14:paraId="0DCF6059" w14:textId="299673A7" w:rsidR="003E1590" w:rsidRPr="004805E9" w:rsidRDefault="003F24F2" w:rsidP="003E1590">
      <w:pPr>
        <w:ind w:left="720" w:hanging="720"/>
        <w:rPr>
          <w:rFonts w:ascii="Arial" w:hAnsi="Arial" w:cs="Arial"/>
          <w:sz w:val="24"/>
        </w:rPr>
      </w:pPr>
      <w:r w:rsidRPr="004805E9">
        <w:rPr>
          <w:rFonts w:ascii="Arial" w:hAnsi="Arial" w:cs="Arial"/>
          <w:sz w:val="24"/>
        </w:rPr>
        <w:t>7</w:t>
      </w:r>
      <w:r w:rsidR="003E1590" w:rsidRPr="004805E9">
        <w:rPr>
          <w:rFonts w:ascii="Arial" w:hAnsi="Arial" w:cs="Arial"/>
          <w:sz w:val="24"/>
        </w:rPr>
        <w:t>.1</w:t>
      </w:r>
      <w:r w:rsidR="003E1590" w:rsidRPr="004805E9">
        <w:rPr>
          <w:rFonts w:ascii="Arial" w:hAnsi="Arial" w:cs="Arial"/>
          <w:sz w:val="24"/>
        </w:rPr>
        <w:tab/>
        <w:t>An allocation will be made in the budget each year as needed for training and development, based on a review of training and development needs.</w:t>
      </w:r>
    </w:p>
    <w:p w14:paraId="61F18425" w14:textId="77777777" w:rsidR="003E1590" w:rsidRPr="004805E9" w:rsidRDefault="003E1590" w:rsidP="005367DE">
      <w:pPr>
        <w:rPr>
          <w:rFonts w:ascii="Arial" w:hAnsi="Arial" w:cs="Arial"/>
          <w:sz w:val="24"/>
        </w:rPr>
      </w:pPr>
    </w:p>
    <w:p w14:paraId="7B6BE7DC" w14:textId="1A97E107" w:rsidR="00976EB1" w:rsidRPr="004805E9" w:rsidRDefault="003F24F2" w:rsidP="003E1590">
      <w:pPr>
        <w:ind w:left="720" w:hanging="720"/>
        <w:rPr>
          <w:rFonts w:ascii="Arial" w:hAnsi="Arial" w:cs="Arial"/>
          <w:sz w:val="24"/>
        </w:rPr>
      </w:pPr>
      <w:r w:rsidRPr="004805E9">
        <w:rPr>
          <w:rFonts w:ascii="Arial" w:hAnsi="Arial" w:cs="Arial"/>
          <w:sz w:val="24"/>
        </w:rPr>
        <w:t>7</w:t>
      </w:r>
      <w:r w:rsidR="003E1590" w:rsidRPr="004805E9">
        <w:rPr>
          <w:rFonts w:ascii="Arial" w:hAnsi="Arial" w:cs="Arial"/>
          <w:sz w:val="24"/>
        </w:rPr>
        <w:t>.2</w:t>
      </w:r>
      <w:r w:rsidR="003E1590" w:rsidRPr="004805E9">
        <w:rPr>
          <w:rFonts w:ascii="Arial" w:hAnsi="Arial" w:cs="Arial"/>
          <w:sz w:val="24"/>
        </w:rPr>
        <w:tab/>
        <w:t>Purchases of relevant memberships, subscriptions and resources such as publications will be considered on an ongoing basis.</w:t>
      </w:r>
      <w:r w:rsidR="002E3B48" w:rsidRPr="004805E9">
        <w:rPr>
          <w:rFonts w:ascii="Arial" w:hAnsi="Arial" w:cs="Arial"/>
          <w:sz w:val="24"/>
        </w:rPr>
        <w:t xml:space="preserve">  </w:t>
      </w:r>
    </w:p>
    <w:p w14:paraId="373FBB4D" w14:textId="77777777" w:rsidR="00976EB1" w:rsidRPr="004805E9" w:rsidRDefault="00976EB1" w:rsidP="003E1590">
      <w:pPr>
        <w:ind w:left="720" w:hanging="720"/>
        <w:rPr>
          <w:rFonts w:ascii="Arial" w:hAnsi="Arial" w:cs="Arial"/>
          <w:sz w:val="24"/>
        </w:rPr>
      </w:pPr>
    </w:p>
    <w:p w14:paraId="68214209" w14:textId="5BC370A8" w:rsidR="006377DF" w:rsidRPr="004805E9" w:rsidRDefault="003F24F2" w:rsidP="003E1590">
      <w:pPr>
        <w:ind w:left="720" w:hanging="720"/>
        <w:rPr>
          <w:rFonts w:ascii="Arial" w:hAnsi="Arial" w:cs="Arial"/>
          <w:sz w:val="24"/>
        </w:rPr>
      </w:pPr>
      <w:r w:rsidRPr="004805E9">
        <w:rPr>
          <w:rFonts w:ascii="Arial" w:hAnsi="Arial" w:cs="Arial"/>
          <w:sz w:val="24"/>
        </w:rPr>
        <w:t>7</w:t>
      </w:r>
      <w:r w:rsidR="00976EB1" w:rsidRPr="004805E9">
        <w:rPr>
          <w:rFonts w:ascii="Arial" w:hAnsi="Arial" w:cs="Arial"/>
          <w:sz w:val="24"/>
        </w:rPr>
        <w:t>.3</w:t>
      </w:r>
      <w:r w:rsidR="00976EB1" w:rsidRPr="004805E9">
        <w:rPr>
          <w:rFonts w:ascii="Arial" w:hAnsi="Arial" w:cs="Arial"/>
          <w:sz w:val="24"/>
        </w:rPr>
        <w:tab/>
      </w:r>
      <w:r w:rsidR="002E3B48" w:rsidRPr="004805E9">
        <w:rPr>
          <w:rFonts w:ascii="Arial" w:hAnsi="Arial" w:cs="Arial"/>
          <w:sz w:val="24"/>
        </w:rPr>
        <w:t xml:space="preserve">Annually the Council will consider an allocation in the budget for the payment of a subscription to the Society of Local Council Clerks and the West Sussex Association of Local Councils </w:t>
      </w:r>
      <w:r w:rsidR="00F861AA" w:rsidRPr="004805E9">
        <w:rPr>
          <w:rFonts w:ascii="Arial" w:hAnsi="Arial" w:cs="Arial"/>
          <w:sz w:val="24"/>
        </w:rPr>
        <w:t>to enable the Clerk, other staff members and Councillors to take advantage of their training courses and conferences.</w:t>
      </w:r>
    </w:p>
    <w:p w14:paraId="4373D1EF" w14:textId="77777777" w:rsidR="003E1590" w:rsidRPr="004805E9" w:rsidRDefault="003E1590" w:rsidP="003E1590">
      <w:pPr>
        <w:ind w:left="720" w:hanging="720"/>
        <w:rPr>
          <w:rFonts w:ascii="Arial" w:hAnsi="Arial" w:cs="Arial"/>
          <w:sz w:val="24"/>
        </w:rPr>
      </w:pPr>
    </w:p>
    <w:p w14:paraId="3621307F" w14:textId="07C2641D" w:rsidR="003E1590" w:rsidRPr="004805E9" w:rsidRDefault="003F24F2" w:rsidP="003E1590">
      <w:pPr>
        <w:ind w:left="720" w:hanging="720"/>
        <w:rPr>
          <w:rFonts w:ascii="Arial" w:hAnsi="Arial" w:cs="Arial"/>
          <w:b/>
          <w:bCs/>
          <w:color w:val="0070C0"/>
          <w:sz w:val="24"/>
        </w:rPr>
      </w:pPr>
      <w:r w:rsidRPr="004805E9">
        <w:rPr>
          <w:rFonts w:ascii="Arial" w:hAnsi="Arial" w:cs="Arial"/>
          <w:b/>
          <w:bCs/>
          <w:color w:val="0070C0"/>
          <w:sz w:val="24"/>
        </w:rPr>
        <w:t>8</w:t>
      </w:r>
      <w:r w:rsidR="003E1590" w:rsidRPr="004805E9">
        <w:rPr>
          <w:rFonts w:ascii="Arial" w:hAnsi="Arial" w:cs="Arial"/>
          <w:b/>
          <w:bCs/>
          <w:color w:val="0070C0"/>
          <w:sz w:val="24"/>
        </w:rPr>
        <w:t>.0</w:t>
      </w:r>
      <w:r w:rsidR="003E1590" w:rsidRPr="004805E9">
        <w:rPr>
          <w:rFonts w:ascii="Arial" w:hAnsi="Arial" w:cs="Arial"/>
          <w:b/>
          <w:bCs/>
          <w:color w:val="0070C0"/>
          <w:sz w:val="24"/>
        </w:rPr>
        <w:tab/>
        <w:t>Evaluation of Training Efficacy</w:t>
      </w:r>
    </w:p>
    <w:p w14:paraId="4846466F" w14:textId="77777777" w:rsidR="003E1590" w:rsidRPr="004805E9" w:rsidRDefault="003E1590" w:rsidP="003E1590">
      <w:pPr>
        <w:ind w:left="720" w:hanging="720"/>
        <w:rPr>
          <w:rFonts w:ascii="Arial" w:hAnsi="Arial" w:cs="Arial"/>
          <w:b/>
          <w:bCs/>
          <w:sz w:val="24"/>
        </w:rPr>
      </w:pPr>
    </w:p>
    <w:p w14:paraId="31201284" w14:textId="2D813B86" w:rsidR="003E1590" w:rsidRPr="004805E9" w:rsidRDefault="003F24F2" w:rsidP="003E1590">
      <w:pPr>
        <w:ind w:left="720" w:hanging="720"/>
        <w:rPr>
          <w:rFonts w:ascii="Arial" w:hAnsi="Arial" w:cs="Arial"/>
          <w:sz w:val="24"/>
        </w:rPr>
      </w:pPr>
      <w:r w:rsidRPr="004805E9">
        <w:rPr>
          <w:rFonts w:ascii="Arial" w:hAnsi="Arial" w:cs="Arial"/>
          <w:sz w:val="24"/>
        </w:rPr>
        <w:t>8</w:t>
      </w:r>
      <w:r w:rsidR="003E1590" w:rsidRPr="004805E9">
        <w:rPr>
          <w:rFonts w:ascii="Arial" w:hAnsi="Arial" w:cs="Arial"/>
          <w:sz w:val="24"/>
        </w:rPr>
        <w:t>.1</w:t>
      </w:r>
      <w:r w:rsidR="003E1590" w:rsidRPr="004805E9">
        <w:rPr>
          <w:rFonts w:ascii="Arial" w:hAnsi="Arial" w:cs="Arial"/>
          <w:sz w:val="24"/>
        </w:rPr>
        <w:tab/>
        <w:t>All training undertaken will be subsequently evaluated by the Clerk to gauge its relevance and effectiveness.  Training will be reviewed in light of changes to legislation or any quality systems relevant to the Council, its services, new qualifications, new equipment, complaints received, incidents which highlight training needs and requests from councillors and staff.</w:t>
      </w:r>
    </w:p>
    <w:p w14:paraId="496E95EB" w14:textId="77777777" w:rsidR="003E1590" w:rsidRPr="004805E9" w:rsidRDefault="003E1590" w:rsidP="003E1590">
      <w:pPr>
        <w:ind w:left="720" w:hanging="720"/>
        <w:rPr>
          <w:rFonts w:ascii="Arial" w:hAnsi="Arial" w:cs="Arial"/>
          <w:sz w:val="24"/>
        </w:rPr>
      </w:pPr>
    </w:p>
    <w:p w14:paraId="29B112C7" w14:textId="00D64FFA" w:rsidR="003E1590" w:rsidRPr="004805E9" w:rsidRDefault="003F24F2" w:rsidP="003E1590">
      <w:pPr>
        <w:ind w:left="720" w:hanging="720"/>
        <w:rPr>
          <w:rFonts w:ascii="Arial" w:hAnsi="Arial" w:cs="Arial"/>
          <w:sz w:val="24"/>
        </w:rPr>
      </w:pPr>
      <w:r w:rsidRPr="004805E9">
        <w:rPr>
          <w:rFonts w:ascii="Arial" w:hAnsi="Arial" w:cs="Arial"/>
          <w:sz w:val="24"/>
        </w:rPr>
        <w:t>8</w:t>
      </w:r>
      <w:r w:rsidR="003E1590" w:rsidRPr="004805E9">
        <w:rPr>
          <w:rFonts w:ascii="Arial" w:hAnsi="Arial" w:cs="Arial"/>
          <w:sz w:val="24"/>
        </w:rPr>
        <w:t>.2</w:t>
      </w:r>
      <w:r w:rsidR="003E1590" w:rsidRPr="004805E9">
        <w:rPr>
          <w:rFonts w:ascii="Arial" w:hAnsi="Arial" w:cs="Arial"/>
          <w:sz w:val="24"/>
        </w:rPr>
        <w:tab/>
        <w:t>The Clerk will maintain a record of training attended by all councillors and staff.</w:t>
      </w:r>
    </w:p>
    <w:p w14:paraId="3EEE0C40" w14:textId="77777777" w:rsidR="003F24F2" w:rsidRPr="004805E9" w:rsidRDefault="003F24F2" w:rsidP="003E1590">
      <w:pPr>
        <w:ind w:left="720" w:hanging="720"/>
        <w:rPr>
          <w:rFonts w:ascii="Arial" w:hAnsi="Arial" w:cs="Arial"/>
          <w:sz w:val="24"/>
        </w:rPr>
      </w:pPr>
    </w:p>
    <w:p w14:paraId="621CE466" w14:textId="7343C939" w:rsidR="003F24F2" w:rsidRPr="004805E9" w:rsidRDefault="003F24F2" w:rsidP="003E1590">
      <w:pPr>
        <w:ind w:left="720" w:hanging="720"/>
        <w:rPr>
          <w:rFonts w:ascii="Arial" w:hAnsi="Arial" w:cs="Arial"/>
          <w:b/>
          <w:bCs/>
          <w:color w:val="0070C0"/>
          <w:sz w:val="24"/>
        </w:rPr>
      </w:pPr>
      <w:r w:rsidRPr="004805E9">
        <w:rPr>
          <w:rFonts w:ascii="Arial" w:hAnsi="Arial" w:cs="Arial"/>
          <w:b/>
          <w:bCs/>
          <w:color w:val="0070C0"/>
          <w:sz w:val="24"/>
        </w:rPr>
        <w:t>9.0</w:t>
      </w:r>
      <w:r w:rsidRPr="004805E9">
        <w:rPr>
          <w:rFonts w:ascii="Arial" w:hAnsi="Arial" w:cs="Arial"/>
          <w:b/>
          <w:bCs/>
          <w:color w:val="0070C0"/>
          <w:sz w:val="24"/>
        </w:rPr>
        <w:tab/>
        <w:t>Sector Specific Training</w:t>
      </w:r>
    </w:p>
    <w:p w14:paraId="25A14077" w14:textId="77777777" w:rsidR="003F24F2" w:rsidRPr="004805E9" w:rsidRDefault="003F24F2" w:rsidP="003E1590">
      <w:pPr>
        <w:ind w:left="720" w:hanging="720"/>
        <w:rPr>
          <w:rFonts w:ascii="Arial" w:hAnsi="Arial" w:cs="Arial"/>
          <w:b/>
          <w:bCs/>
          <w:sz w:val="24"/>
        </w:rPr>
      </w:pPr>
    </w:p>
    <w:p w14:paraId="68560697" w14:textId="77777777" w:rsidR="00CC24ED" w:rsidRPr="004805E9" w:rsidRDefault="00594A4E" w:rsidP="003E1590">
      <w:pPr>
        <w:ind w:left="720" w:hanging="720"/>
        <w:rPr>
          <w:rFonts w:ascii="Arial" w:hAnsi="Arial" w:cs="Arial"/>
          <w:sz w:val="24"/>
        </w:rPr>
      </w:pPr>
      <w:r w:rsidRPr="004805E9">
        <w:rPr>
          <w:rFonts w:ascii="Arial" w:hAnsi="Arial" w:cs="Arial"/>
          <w:sz w:val="24"/>
        </w:rPr>
        <w:t>9.1</w:t>
      </w:r>
      <w:r w:rsidRPr="004805E9">
        <w:rPr>
          <w:rFonts w:ascii="Arial" w:hAnsi="Arial" w:cs="Arial"/>
          <w:sz w:val="24"/>
        </w:rPr>
        <w:tab/>
        <w:t>The National Training Strateg</w:t>
      </w:r>
      <w:r w:rsidR="00821F67" w:rsidRPr="004805E9">
        <w:rPr>
          <w:rFonts w:ascii="Arial" w:hAnsi="Arial" w:cs="Arial"/>
          <w:sz w:val="24"/>
        </w:rPr>
        <w:t>y for Town and Parish Councils in England</w:t>
      </w:r>
    </w:p>
    <w:p w14:paraId="574D2246" w14:textId="4747C5EB" w:rsidR="003F24F2" w:rsidRPr="004805E9" w:rsidRDefault="00594A4E" w:rsidP="00CC24ED">
      <w:pPr>
        <w:ind w:left="720"/>
        <w:rPr>
          <w:rFonts w:ascii="Arial" w:hAnsi="Arial" w:cs="Arial"/>
          <w:sz w:val="24"/>
        </w:rPr>
      </w:pPr>
      <w:r w:rsidRPr="004805E9">
        <w:rPr>
          <w:rFonts w:ascii="Arial" w:hAnsi="Arial" w:cs="Arial"/>
          <w:sz w:val="24"/>
        </w:rPr>
        <w:t xml:space="preserve">sets out core aims, objectives and aspirations for the sector and development of skills and objectives.  The strategy </w:t>
      </w:r>
    </w:p>
    <w:p w14:paraId="69445DE1" w14:textId="77777777" w:rsidR="00C54919" w:rsidRPr="004805E9" w:rsidRDefault="00C54919" w:rsidP="001B39B2">
      <w:pPr>
        <w:rPr>
          <w:rFonts w:ascii="Arial" w:hAnsi="Arial" w:cs="Arial"/>
          <w:b/>
          <w:bCs/>
          <w:sz w:val="24"/>
        </w:rPr>
      </w:pPr>
    </w:p>
    <w:p w14:paraId="373A376F" w14:textId="77777777" w:rsidR="001B39B2" w:rsidRPr="004805E9" w:rsidRDefault="001B39B2" w:rsidP="001B39B2">
      <w:pPr>
        <w:rPr>
          <w:rFonts w:ascii="Arial" w:hAnsi="Arial" w:cs="Arial"/>
          <w:b/>
          <w:bCs/>
          <w:sz w:val="24"/>
        </w:rPr>
      </w:pPr>
    </w:p>
    <w:tbl>
      <w:tblPr>
        <w:tblStyle w:val="TableGrid"/>
        <w:tblW w:w="0" w:type="auto"/>
        <w:tblInd w:w="720" w:type="dxa"/>
        <w:tblLook w:val="04A0" w:firstRow="1" w:lastRow="0" w:firstColumn="1" w:lastColumn="0" w:noHBand="0" w:noVBand="1"/>
      </w:tblPr>
      <w:tblGrid>
        <w:gridCol w:w="3244"/>
        <w:gridCol w:w="5664"/>
      </w:tblGrid>
      <w:tr w:rsidR="00C54919" w:rsidRPr="004805E9" w14:paraId="259BFBC0" w14:textId="77777777" w:rsidTr="00C54919">
        <w:tc>
          <w:tcPr>
            <w:tcW w:w="8908" w:type="dxa"/>
            <w:gridSpan w:val="2"/>
            <w:shd w:val="clear" w:color="auto" w:fill="B4C6E7" w:themeFill="accent5" w:themeFillTint="66"/>
          </w:tcPr>
          <w:p w14:paraId="28D59AAF" w14:textId="49484355" w:rsidR="00C54919" w:rsidRPr="004805E9" w:rsidRDefault="00C54919" w:rsidP="001E47F4">
            <w:pPr>
              <w:pStyle w:val="ListParagraph"/>
              <w:ind w:left="0"/>
              <w:rPr>
                <w:rFonts w:ascii="Arial" w:hAnsi="Arial" w:cs="Arial"/>
                <w:sz w:val="24"/>
              </w:rPr>
            </w:pPr>
            <w:r w:rsidRPr="004805E9">
              <w:rPr>
                <w:rFonts w:ascii="Arial" w:hAnsi="Arial" w:cs="Arial"/>
                <w:sz w:val="24"/>
              </w:rPr>
              <w:t>POLICY REVIEW</w:t>
            </w:r>
          </w:p>
        </w:tc>
      </w:tr>
      <w:tr w:rsidR="00C54919" w:rsidRPr="004805E9" w14:paraId="01CFE042" w14:textId="77777777" w:rsidTr="00C54919">
        <w:tc>
          <w:tcPr>
            <w:tcW w:w="3244" w:type="dxa"/>
          </w:tcPr>
          <w:p w14:paraId="71823205" w14:textId="77E3B954" w:rsidR="00C54919" w:rsidRPr="004805E9" w:rsidRDefault="00C54919" w:rsidP="001E47F4">
            <w:pPr>
              <w:pStyle w:val="ListParagraph"/>
              <w:ind w:left="0"/>
              <w:rPr>
                <w:rFonts w:ascii="Arial" w:hAnsi="Arial" w:cs="Arial"/>
                <w:sz w:val="24"/>
              </w:rPr>
            </w:pPr>
            <w:r w:rsidRPr="004805E9">
              <w:rPr>
                <w:rFonts w:ascii="Arial" w:hAnsi="Arial" w:cs="Arial"/>
                <w:sz w:val="24"/>
              </w:rPr>
              <w:t xml:space="preserve">Date </w:t>
            </w:r>
            <w:r w:rsidR="00EE6FED">
              <w:rPr>
                <w:rFonts w:ascii="Arial" w:hAnsi="Arial" w:cs="Arial"/>
                <w:sz w:val="24"/>
              </w:rPr>
              <w:t>adopted</w:t>
            </w:r>
            <w:r w:rsidRPr="004805E9">
              <w:rPr>
                <w:rFonts w:ascii="Arial" w:hAnsi="Arial" w:cs="Arial"/>
                <w:sz w:val="24"/>
              </w:rPr>
              <w:t>:</w:t>
            </w:r>
          </w:p>
        </w:tc>
        <w:tc>
          <w:tcPr>
            <w:tcW w:w="5664" w:type="dxa"/>
          </w:tcPr>
          <w:p w14:paraId="2AC5D02C" w14:textId="43149090" w:rsidR="00C54919" w:rsidRPr="004805E9" w:rsidRDefault="00EE6FED" w:rsidP="001E47F4">
            <w:pPr>
              <w:pStyle w:val="ListParagraph"/>
              <w:ind w:left="0"/>
              <w:rPr>
                <w:rFonts w:ascii="Arial" w:hAnsi="Arial" w:cs="Arial"/>
                <w:sz w:val="24"/>
              </w:rPr>
            </w:pPr>
            <w:r>
              <w:rPr>
                <w:rFonts w:ascii="Arial" w:hAnsi="Arial" w:cs="Arial"/>
                <w:sz w:val="24"/>
              </w:rPr>
              <w:t>21 March 2024</w:t>
            </w:r>
          </w:p>
        </w:tc>
      </w:tr>
      <w:tr w:rsidR="00C54919" w:rsidRPr="004805E9" w14:paraId="2D8F732A" w14:textId="77777777" w:rsidTr="00C54919">
        <w:tc>
          <w:tcPr>
            <w:tcW w:w="3244" w:type="dxa"/>
          </w:tcPr>
          <w:p w14:paraId="5326881C" w14:textId="60209BDD" w:rsidR="00C54919" w:rsidRPr="004805E9" w:rsidRDefault="00C54919" w:rsidP="001E47F4">
            <w:pPr>
              <w:pStyle w:val="ListParagraph"/>
              <w:ind w:left="0"/>
              <w:rPr>
                <w:rFonts w:ascii="Arial" w:hAnsi="Arial" w:cs="Arial"/>
                <w:sz w:val="24"/>
              </w:rPr>
            </w:pPr>
            <w:r w:rsidRPr="004805E9">
              <w:rPr>
                <w:rFonts w:ascii="Arial" w:hAnsi="Arial" w:cs="Arial"/>
                <w:sz w:val="24"/>
              </w:rPr>
              <w:t>Date of next review:</w:t>
            </w:r>
          </w:p>
        </w:tc>
        <w:tc>
          <w:tcPr>
            <w:tcW w:w="5664" w:type="dxa"/>
          </w:tcPr>
          <w:p w14:paraId="08408087" w14:textId="306A4DE8" w:rsidR="00C54919" w:rsidRPr="004805E9" w:rsidRDefault="009B7B5B" w:rsidP="001E47F4">
            <w:pPr>
              <w:pStyle w:val="ListParagraph"/>
              <w:ind w:left="0"/>
              <w:rPr>
                <w:rFonts w:ascii="Arial" w:hAnsi="Arial" w:cs="Arial"/>
                <w:sz w:val="24"/>
              </w:rPr>
            </w:pPr>
            <w:r>
              <w:rPr>
                <w:rFonts w:ascii="Arial" w:hAnsi="Arial" w:cs="Arial"/>
                <w:sz w:val="24"/>
              </w:rPr>
              <w:t>May 2025</w:t>
            </w:r>
          </w:p>
        </w:tc>
      </w:tr>
    </w:tbl>
    <w:p w14:paraId="4A791FB4" w14:textId="77777777" w:rsidR="001E47F4" w:rsidRPr="004805E9" w:rsidRDefault="001E47F4" w:rsidP="001E47F4">
      <w:pPr>
        <w:pStyle w:val="ListParagraph"/>
        <w:rPr>
          <w:rFonts w:ascii="Arial" w:hAnsi="Arial" w:cs="Arial"/>
          <w:sz w:val="24"/>
        </w:rPr>
      </w:pPr>
    </w:p>
    <w:p w14:paraId="2F3B7B83" w14:textId="77777777" w:rsidR="006D5C5F" w:rsidRPr="004805E9" w:rsidRDefault="006D5C5F" w:rsidP="006D5C5F">
      <w:pPr>
        <w:rPr>
          <w:rFonts w:ascii="Arial" w:hAnsi="Arial" w:cs="Arial"/>
          <w:sz w:val="24"/>
        </w:rPr>
      </w:pPr>
    </w:p>
    <w:p w14:paraId="0D0553DE" w14:textId="77777777" w:rsidR="006D5C5F" w:rsidRPr="004805E9" w:rsidRDefault="006D5C5F" w:rsidP="006D5C5F">
      <w:pPr>
        <w:rPr>
          <w:rFonts w:ascii="Arial" w:hAnsi="Arial" w:cs="Arial"/>
          <w:sz w:val="24"/>
        </w:rPr>
      </w:pPr>
    </w:p>
    <w:sectPr w:rsidR="006D5C5F" w:rsidRPr="004805E9" w:rsidSect="0021274E">
      <w:footerReference w:type="default" r:id="rId17"/>
      <w:endnotePr>
        <w:numFmt w:val="decimal"/>
      </w:endnotePr>
      <w:pgSz w:w="11906" w:h="16838"/>
      <w:pgMar w:top="709" w:right="1134" w:bottom="0" w:left="1134" w:header="720" w:footer="3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BF31F" w14:textId="77777777" w:rsidR="005841CC" w:rsidRDefault="005841CC" w:rsidP="00195599">
      <w:r>
        <w:separator/>
      </w:r>
    </w:p>
  </w:endnote>
  <w:endnote w:type="continuationSeparator" w:id="0">
    <w:p w14:paraId="441087FB" w14:textId="77777777" w:rsidR="005841CC" w:rsidRDefault="005841CC" w:rsidP="0019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718201"/>
      <w:docPartObj>
        <w:docPartGallery w:val="Page Numbers (Bottom of Page)"/>
        <w:docPartUnique/>
      </w:docPartObj>
    </w:sdtPr>
    <w:sdtEndPr>
      <w:rPr>
        <w:noProof/>
      </w:rPr>
    </w:sdtEndPr>
    <w:sdtContent>
      <w:p w14:paraId="77E3EA9F" w14:textId="7681C216" w:rsidR="003E1590" w:rsidRDefault="003E15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130ACE" w14:textId="73F18E51" w:rsidR="00537CAF" w:rsidRDefault="00537CAF" w:rsidP="0019559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E8D16" w14:textId="77777777" w:rsidR="005841CC" w:rsidRDefault="005841CC" w:rsidP="00195599">
      <w:r>
        <w:separator/>
      </w:r>
    </w:p>
  </w:footnote>
  <w:footnote w:type="continuationSeparator" w:id="0">
    <w:p w14:paraId="43E15E95" w14:textId="77777777" w:rsidR="005841CC" w:rsidRDefault="005841CC" w:rsidP="00195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2B49"/>
    <w:multiLevelType w:val="hybridMultilevel"/>
    <w:tmpl w:val="8D628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44CDE"/>
    <w:multiLevelType w:val="singleLevel"/>
    <w:tmpl w:val="4614FCE8"/>
    <w:lvl w:ilvl="0">
      <w:start w:val="4"/>
      <w:numFmt w:val="decimal"/>
      <w:lvlText w:val="%1. "/>
      <w:legacy w:legacy="1" w:legacySpace="0" w:legacyIndent="283"/>
      <w:lvlJc w:val="left"/>
      <w:pPr>
        <w:ind w:left="283" w:hanging="283"/>
      </w:pPr>
      <w:rPr>
        <w:rFonts w:ascii="Times New Roman" w:hAnsi="Times New Roman" w:hint="default"/>
        <w:b w:val="0"/>
        <w:i w:val="0"/>
        <w:color w:val="000000"/>
        <w:sz w:val="24"/>
        <w:u w:val="none"/>
      </w:rPr>
    </w:lvl>
  </w:abstractNum>
  <w:abstractNum w:abstractNumId="2" w15:restartNumberingAfterBreak="0">
    <w:nsid w:val="0F8E64B2"/>
    <w:multiLevelType w:val="multilevel"/>
    <w:tmpl w:val="9CFA9F92"/>
    <w:lvl w:ilvl="0">
      <w:start w:val="1"/>
      <w:numFmt w:val="decimal"/>
      <w:lvlText w:val="%1"/>
      <w:lvlJc w:val="left"/>
      <w:pPr>
        <w:ind w:left="720" w:hanging="360"/>
      </w:pPr>
      <w:rPr>
        <w:rFonts w:hint="default"/>
      </w:rPr>
    </w:lvl>
    <w:lvl w:ilvl="1">
      <w:start w:val="1"/>
      <w:numFmt w:val="decimal"/>
      <w:isLgl/>
      <w:lvlText w:val="%1.%2"/>
      <w:lvlJc w:val="left"/>
      <w:pPr>
        <w:ind w:left="888"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5019D5"/>
    <w:multiLevelType w:val="hybridMultilevel"/>
    <w:tmpl w:val="16087BDC"/>
    <w:lvl w:ilvl="0" w:tplc="50EA7F7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604BCE"/>
    <w:multiLevelType w:val="hybridMultilevel"/>
    <w:tmpl w:val="F054566C"/>
    <w:lvl w:ilvl="0" w:tplc="726025F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C8750E"/>
    <w:multiLevelType w:val="hybridMultilevel"/>
    <w:tmpl w:val="713A21D6"/>
    <w:lvl w:ilvl="0" w:tplc="DEE6B15C">
      <w:start w:val="1"/>
      <w:numFmt w:val="lowerLetter"/>
      <w:lvlText w:val="(%1)"/>
      <w:lvlJc w:val="left"/>
      <w:pPr>
        <w:tabs>
          <w:tab w:val="num" w:pos="1440"/>
        </w:tabs>
        <w:ind w:left="1440" w:hanging="720"/>
      </w:pPr>
      <w:rPr>
        <w:rFonts w:hint="default"/>
      </w:rPr>
    </w:lvl>
    <w:lvl w:ilvl="1" w:tplc="51A2074C">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D057185"/>
    <w:multiLevelType w:val="singleLevel"/>
    <w:tmpl w:val="FB1ADBE6"/>
    <w:lvl w:ilvl="0">
      <w:numFmt w:val="none"/>
      <w:lvlText w:val=""/>
      <w:lvlJc w:val="left"/>
      <w:pPr>
        <w:tabs>
          <w:tab w:val="num" w:pos="360"/>
        </w:tabs>
      </w:pPr>
    </w:lvl>
  </w:abstractNum>
  <w:abstractNum w:abstractNumId="7" w15:restartNumberingAfterBreak="0">
    <w:nsid w:val="1E125402"/>
    <w:multiLevelType w:val="hybridMultilevel"/>
    <w:tmpl w:val="1C741316"/>
    <w:lvl w:ilvl="0" w:tplc="B344A582">
      <w:start w:val="1"/>
      <w:numFmt w:val="decimal"/>
      <w:lvlText w:val="%1. "/>
      <w:lvlJc w:val="left"/>
      <w:pPr>
        <w:tabs>
          <w:tab w:val="num" w:pos="680"/>
        </w:tabs>
        <w:ind w:left="680" w:hanging="680"/>
      </w:pPr>
      <w:rPr>
        <w:rFonts w:ascii="Times New Roman" w:hAnsi="Times New Roman" w:hint="default"/>
        <w:b/>
        <w:i w:val="0"/>
        <w:color w:val="00000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121BB2"/>
    <w:multiLevelType w:val="hybridMultilevel"/>
    <w:tmpl w:val="8CDE95EC"/>
    <w:lvl w:ilvl="0" w:tplc="22E8A30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60536A3"/>
    <w:multiLevelType w:val="hybridMultilevel"/>
    <w:tmpl w:val="B254D07A"/>
    <w:lvl w:ilvl="0" w:tplc="70C227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9601BE"/>
    <w:multiLevelType w:val="hybridMultilevel"/>
    <w:tmpl w:val="398400A2"/>
    <w:lvl w:ilvl="0" w:tplc="1EF4D6E8">
      <w:start w:val="1"/>
      <w:numFmt w:val="lowerRoman"/>
      <w:lvlText w:val="%1)"/>
      <w:lvlJc w:val="left"/>
      <w:pPr>
        <w:ind w:left="1608" w:hanging="720"/>
      </w:pPr>
      <w:rPr>
        <w:rFonts w:hint="default"/>
      </w:rPr>
    </w:lvl>
    <w:lvl w:ilvl="1" w:tplc="08090019" w:tentative="1">
      <w:start w:val="1"/>
      <w:numFmt w:val="lowerLetter"/>
      <w:lvlText w:val="%2."/>
      <w:lvlJc w:val="left"/>
      <w:pPr>
        <w:ind w:left="1968" w:hanging="360"/>
      </w:pPr>
    </w:lvl>
    <w:lvl w:ilvl="2" w:tplc="0809001B" w:tentative="1">
      <w:start w:val="1"/>
      <w:numFmt w:val="lowerRoman"/>
      <w:lvlText w:val="%3."/>
      <w:lvlJc w:val="right"/>
      <w:pPr>
        <w:ind w:left="2688" w:hanging="180"/>
      </w:pPr>
    </w:lvl>
    <w:lvl w:ilvl="3" w:tplc="0809000F" w:tentative="1">
      <w:start w:val="1"/>
      <w:numFmt w:val="decimal"/>
      <w:lvlText w:val="%4."/>
      <w:lvlJc w:val="left"/>
      <w:pPr>
        <w:ind w:left="3408" w:hanging="360"/>
      </w:pPr>
    </w:lvl>
    <w:lvl w:ilvl="4" w:tplc="08090019" w:tentative="1">
      <w:start w:val="1"/>
      <w:numFmt w:val="lowerLetter"/>
      <w:lvlText w:val="%5."/>
      <w:lvlJc w:val="left"/>
      <w:pPr>
        <w:ind w:left="4128" w:hanging="360"/>
      </w:pPr>
    </w:lvl>
    <w:lvl w:ilvl="5" w:tplc="0809001B" w:tentative="1">
      <w:start w:val="1"/>
      <w:numFmt w:val="lowerRoman"/>
      <w:lvlText w:val="%6."/>
      <w:lvlJc w:val="right"/>
      <w:pPr>
        <w:ind w:left="4848" w:hanging="180"/>
      </w:pPr>
    </w:lvl>
    <w:lvl w:ilvl="6" w:tplc="0809000F" w:tentative="1">
      <w:start w:val="1"/>
      <w:numFmt w:val="decimal"/>
      <w:lvlText w:val="%7."/>
      <w:lvlJc w:val="left"/>
      <w:pPr>
        <w:ind w:left="5568" w:hanging="360"/>
      </w:pPr>
    </w:lvl>
    <w:lvl w:ilvl="7" w:tplc="08090019" w:tentative="1">
      <w:start w:val="1"/>
      <w:numFmt w:val="lowerLetter"/>
      <w:lvlText w:val="%8."/>
      <w:lvlJc w:val="left"/>
      <w:pPr>
        <w:ind w:left="6288" w:hanging="360"/>
      </w:pPr>
    </w:lvl>
    <w:lvl w:ilvl="8" w:tplc="0809001B" w:tentative="1">
      <w:start w:val="1"/>
      <w:numFmt w:val="lowerRoman"/>
      <w:lvlText w:val="%9."/>
      <w:lvlJc w:val="right"/>
      <w:pPr>
        <w:ind w:left="7008" w:hanging="180"/>
      </w:pPr>
    </w:lvl>
  </w:abstractNum>
  <w:abstractNum w:abstractNumId="11" w15:restartNumberingAfterBreak="0">
    <w:nsid w:val="2AC46D21"/>
    <w:multiLevelType w:val="hybridMultilevel"/>
    <w:tmpl w:val="6E54F362"/>
    <w:lvl w:ilvl="0" w:tplc="D0F4D88E">
      <w:start w:val="1"/>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5D2F3B"/>
    <w:multiLevelType w:val="hybridMultilevel"/>
    <w:tmpl w:val="B20AE1A6"/>
    <w:lvl w:ilvl="0" w:tplc="34C244BE">
      <w:start w:val="1"/>
      <w:numFmt w:val="lowerLetter"/>
      <w:lvlText w:val="(%1)"/>
      <w:lvlJc w:val="left"/>
      <w:pPr>
        <w:tabs>
          <w:tab w:val="num" w:pos="1077"/>
        </w:tabs>
        <w:ind w:left="1077" w:hanging="397"/>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3" w15:restartNumberingAfterBreak="0">
    <w:nsid w:val="302E2194"/>
    <w:multiLevelType w:val="multilevel"/>
    <w:tmpl w:val="B892443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1DE55E3"/>
    <w:multiLevelType w:val="hybridMultilevel"/>
    <w:tmpl w:val="E722AAE0"/>
    <w:lvl w:ilvl="0" w:tplc="D73C9D3E">
      <w:start w:val="1"/>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2790A5E"/>
    <w:multiLevelType w:val="hybridMultilevel"/>
    <w:tmpl w:val="109EC13C"/>
    <w:lvl w:ilvl="0" w:tplc="2036183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CCB72AB"/>
    <w:multiLevelType w:val="hybridMultilevel"/>
    <w:tmpl w:val="82F8C6CE"/>
    <w:lvl w:ilvl="0" w:tplc="6E18EAF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D604D2D"/>
    <w:multiLevelType w:val="hybridMultilevel"/>
    <w:tmpl w:val="9E6280FC"/>
    <w:lvl w:ilvl="0" w:tplc="09961ECA">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9939D1"/>
    <w:multiLevelType w:val="hybridMultilevel"/>
    <w:tmpl w:val="8F22A758"/>
    <w:lvl w:ilvl="0" w:tplc="C51421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617687"/>
    <w:multiLevelType w:val="multilevel"/>
    <w:tmpl w:val="DBFAA8B2"/>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4E8E6DD6"/>
    <w:multiLevelType w:val="hybridMultilevel"/>
    <w:tmpl w:val="B8201FB0"/>
    <w:lvl w:ilvl="0" w:tplc="8BCC78A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F0A7165"/>
    <w:multiLevelType w:val="hybridMultilevel"/>
    <w:tmpl w:val="B6FA02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AB7AA0"/>
    <w:multiLevelType w:val="hybridMultilevel"/>
    <w:tmpl w:val="195E9886"/>
    <w:lvl w:ilvl="0" w:tplc="EB74783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12A0B33"/>
    <w:multiLevelType w:val="hybridMultilevel"/>
    <w:tmpl w:val="E044166A"/>
    <w:lvl w:ilvl="0" w:tplc="338E3064">
      <w:start w:val="1"/>
      <w:numFmt w:val="lowerRoman"/>
      <w:lvlText w:val="%1)"/>
      <w:lvlJc w:val="left"/>
      <w:pPr>
        <w:ind w:left="720" w:hanging="720"/>
      </w:pPr>
      <w:rPr>
        <w:rFonts w:ascii="Arial" w:eastAsiaTheme="minorHAns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24D2BA7"/>
    <w:multiLevelType w:val="hybridMultilevel"/>
    <w:tmpl w:val="A52C1F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0F21B8"/>
    <w:multiLevelType w:val="hybridMultilevel"/>
    <w:tmpl w:val="680AD210"/>
    <w:lvl w:ilvl="0" w:tplc="01E0649E">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B6D300F"/>
    <w:multiLevelType w:val="hybridMultilevel"/>
    <w:tmpl w:val="CA802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8763A0"/>
    <w:multiLevelType w:val="hybridMultilevel"/>
    <w:tmpl w:val="ED989B8A"/>
    <w:lvl w:ilvl="0" w:tplc="956CFB0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8BD63B6"/>
    <w:multiLevelType w:val="multilevel"/>
    <w:tmpl w:val="8C3A0630"/>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left"/>
      <w:pPr>
        <w:tabs>
          <w:tab w:val="num" w:pos="0"/>
        </w:tabs>
        <w:ind w:left="1260" w:hanging="180"/>
      </w:pPr>
      <w:rPr>
        <w:rFonts w:hint="default"/>
      </w:rPr>
    </w:lvl>
    <w:lvl w:ilvl="3">
      <w:start w:val="1"/>
      <w:numFmt w:val="decimal"/>
      <w:lvlText w:val="%4."/>
      <w:lvlJc w:val="left"/>
      <w:pPr>
        <w:tabs>
          <w:tab w:val="num" w:pos="0"/>
        </w:tabs>
        <w:ind w:left="1620" w:hanging="360"/>
      </w:pPr>
      <w:rPr>
        <w:rFonts w:hint="default"/>
      </w:rPr>
    </w:lvl>
    <w:lvl w:ilvl="4">
      <w:start w:val="1"/>
      <w:numFmt w:val="lowerLetter"/>
      <w:lvlText w:val="%5."/>
      <w:lvlJc w:val="left"/>
      <w:pPr>
        <w:tabs>
          <w:tab w:val="num" w:pos="0"/>
        </w:tabs>
        <w:ind w:left="1980" w:hanging="360"/>
      </w:pPr>
      <w:rPr>
        <w:rFonts w:hint="default"/>
      </w:rPr>
    </w:lvl>
    <w:lvl w:ilvl="5">
      <w:start w:val="1"/>
      <w:numFmt w:val="lowerRoman"/>
      <w:lvlText w:val="%6."/>
      <w:lvlJc w:val="left"/>
      <w:pPr>
        <w:tabs>
          <w:tab w:val="num" w:pos="0"/>
        </w:tabs>
        <w:ind w:left="2160" w:hanging="18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060" w:hanging="180"/>
      </w:pPr>
      <w:rPr>
        <w:rFonts w:hint="default"/>
      </w:rPr>
    </w:lvl>
  </w:abstractNum>
  <w:abstractNum w:abstractNumId="29" w15:restartNumberingAfterBreak="0">
    <w:nsid w:val="69BF1A28"/>
    <w:multiLevelType w:val="hybridMultilevel"/>
    <w:tmpl w:val="36805D84"/>
    <w:lvl w:ilvl="0" w:tplc="80F6E57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D633DB1"/>
    <w:multiLevelType w:val="hybridMultilevel"/>
    <w:tmpl w:val="8C2CD71A"/>
    <w:lvl w:ilvl="0" w:tplc="2722D17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E4177CD"/>
    <w:multiLevelType w:val="hybridMultilevel"/>
    <w:tmpl w:val="844A77E2"/>
    <w:lvl w:ilvl="0" w:tplc="D69EE9D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E586A36"/>
    <w:multiLevelType w:val="hybridMultilevel"/>
    <w:tmpl w:val="24FEAE60"/>
    <w:lvl w:ilvl="0" w:tplc="8E70F9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6B5469"/>
    <w:multiLevelType w:val="hybridMultilevel"/>
    <w:tmpl w:val="18E0ACD6"/>
    <w:lvl w:ilvl="0" w:tplc="2A6610AC">
      <w:start w:val="1"/>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5D48B6"/>
    <w:multiLevelType w:val="multilevel"/>
    <w:tmpl w:val="4B1E1D3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C5D49DE"/>
    <w:multiLevelType w:val="hybridMultilevel"/>
    <w:tmpl w:val="4322F83E"/>
    <w:lvl w:ilvl="0" w:tplc="71C62A38">
      <w:start w:val="1"/>
      <w:numFmt w:val="lowerLetter"/>
      <w:lvlText w:val="(%1)"/>
      <w:lvlJc w:val="left"/>
      <w:pPr>
        <w:tabs>
          <w:tab w:val="num" w:pos="1080"/>
        </w:tabs>
        <w:ind w:left="1080" w:hanging="360"/>
      </w:pPr>
      <w:rPr>
        <w:rFonts w:hint="default"/>
      </w:rPr>
    </w:lvl>
    <w:lvl w:ilvl="1" w:tplc="14B022E4">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F6E0318"/>
    <w:multiLevelType w:val="hybridMultilevel"/>
    <w:tmpl w:val="C95E91FC"/>
    <w:lvl w:ilvl="0" w:tplc="869EC6E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19015100">
    <w:abstractNumId w:val="6"/>
  </w:num>
  <w:num w:numId="2" w16cid:durableId="437409606">
    <w:abstractNumId w:val="6"/>
    <w:lvlOverride w:ilvl="0">
      <w:lvl w:ilvl="0">
        <w:start w:val="1"/>
        <w:numFmt w:val="decimal"/>
        <w:lvlText w:val="%1. "/>
        <w:lvlJc w:val="left"/>
        <w:pPr>
          <w:tabs>
            <w:tab w:val="num" w:pos="680"/>
          </w:tabs>
          <w:ind w:left="680" w:hanging="680"/>
        </w:pPr>
        <w:rPr>
          <w:rFonts w:ascii="Times New Roman" w:hAnsi="Times New Roman" w:hint="default"/>
          <w:b w:val="0"/>
          <w:i w:val="0"/>
          <w:color w:val="000000"/>
          <w:sz w:val="24"/>
          <w:u w:val="none"/>
        </w:rPr>
      </w:lvl>
    </w:lvlOverride>
  </w:num>
  <w:num w:numId="3" w16cid:durableId="2085444491">
    <w:abstractNumId w:val="1"/>
  </w:num>
  <w:num w:numId="4" w16cid:durableId="551578363">
    <w:abstractNumId w:val="1"/>
    <w:lvlOverride w:ilvl="0">
      <w:lvl w:ilvl="0">
        <w:start w:val="1"/>
        <w:numFmt w:val="decimal"/>
        <w:lvlText w:val="%1. "/>
        <w:legacy w:legacy="1" w:legacySpace="0" w:legacyIndent="283"/>
        <w:lvlJc w:val="left"/>
        <w:pPr>
          <w:ind w:left="283" w:hanging="283"/>
        </w:pPr>
        <w:rPr>
          <w:rFonts w:ascii="Times New Roman" w:hAnsi="Times New Roman" w:hint="default"/>
          <w:b w:val="0"/>
          <w:i w:val="0"/>
          <w:color w:val="000000"/>
          <w:sz w:val="24"/>
          <w:u w:val="none"/>
        </w:rPr>
      </w:lvl>
    </w:lvlOverride>
  </w:num>
  <w:num w:numId="5" w16cid:durableId="1951889201">
    <w:abstractNumId w:val="12"/>
  </w:num>
  <w:num w:numId="6" w16cid:durableId="1672173578">
    <w:abstractNumId w:val="24"/>
  </w:num>
  <w:num w:numId="7" w16cid:durableId="1103720472">
    <w:abstractNumId w:val="7"/>
  </w:num>
  <w:num w:numId="8" w16cid:durableId="385103887">
    <w:abstractNumId w:val="6"/>
    <w:lvlOverride w:ilvl="0">
      <w:lvl w:ilvl="0">
        <w:start w:val="2"/>
        <w:numFmt w:val="decimal"/>
        <w:lvlText w:val="%1. "/>
        <w:legacy w:legacy="1" w:legacySpace="0" w:legacyIndent="283"/>
        <w:lvlJc w:val="left"/>
        <w:pPr>
          <w:ind w:left="283" w:hanging="283"/>
        </w:pPr>
        <w:rPr>
          <w:rFonts w:ascii="Times New Roman" w:hAnsi="Times New Roman" w:hint="default"/>
          <w:b w:val="0"/>
          <w:i w:val="0"/>
          <w:color w:val="000000"/>
          <w:sz w:val="24"/>
          <w:u w:val="none"/>
        </w:rPr>
      </w:lvl>
    </w:lvlOverride>
  </w:num>
  <w:num w:numId="9" w16cid:durableId="734664403">
    <w:abstractNumId w:val="17"/>
  </w:num>
  <w:num w:numId="10" w16cid:durableId="981159923">
    <w:abstractNumId w:val="35"/>
  </w:num>
  <w:num w:numId="11" w16cid:durableId="955989744">
    <w:abstractNumId w:val="28"/>
  </w:num>
  <w:num w:numId="12" w16cid:durableId="1151947703">
    <w:abstractNumId w:val="25"/>
  </w:num>
  <w:num w:numId="13" w16cid:durableId="264076911">
    <w:abstractNumId w:val="3"/>
  </w:num>
  <w:num w:numId="14" w16cid:durableId="622731755">
    <w:abstractNumId w:val="29"/>
  </w:num>
  <w:num w:numId="15" w16cid:durableId="2058426949">
    <w:abstractNumId w:val="4"/>
  </w:num>
  <w:num w:numId="16" w16cid:durableId="884176075">
    <w:abstractNumId w:val="20"/>
  </w:num>
  <w:num w:numId="17" w16cid:durableId="426074757">
    <w:abstractNumId w:val="30"/>
  </w:num>
  <w:num w:numId="18" w16cid:durableId="1618609773">
    <w:abstractNumId w:val="27"/>
  </w:num>
  <w:num w:numId="19" w16cid:durableId="2090542219">
    <w:abstractNumId w:val="16"/>
  </w:num>
  <w:num w:numId="20" w16cid:durableId="1454053353">
    <w:abstractNumId w:val="5"/>
  </w:num>
  <w:num w:numId="21" w16cid:durableId="600987234">
    <w:abstractNumId w:val="0"/>
  </w:num>
  <w:num w:numId="22" w16cid:durableId="1761634251">
    <w:abstractNumId w:val="21"/>
  </w:num>
  <w:num w:numId="23" w16cid:durableId="1215266062">
    <w:abstractNumId w:val="23"/>
  </w:num>
  <w:num w:numId="24" w16cid:durableId="1461727434">
    <w:abstractNumId w:val="18"/>
  </w:num>
  <w:num w:numId="25" w16cid:durableId="1742941098">
    <w:abstractNumId w:val="32"/>
  </w:num>
  <w:num w:numId="26" w16cid:durableId="43414905">
    <w:abstractNumId w:val="14"/>
  </w:num>
  <w:num w:numId="27" w16cid:durableId="1862546539">
    <w:abstractNumId w:val="34"/>
  </w:num>
  <w:num w:numId="28" w16cid:durableId="1431780037">
    <w:abstractNumId w:val="26"/>
  </w:num>
  <w:num w:numId="29" w16cid:durableId="1477186055">
    <w:abstractNumId w:val="2"/>
  </w:num>
  <w:num w:numId="30" w16cid:durableId="890381081">
    <w:abstractNumId w:val="13"/>
  </w:num>
  <w:num w:numId="31" w16cid:durableId="346295419">
    <w:abstractNumId w:val="19"/>
  </w:num>
  <w:num w:numId="32" w16cid:durableId="1234271313">
    <w:abstractNumId w:val="10"/>
  </w:num>
  <w:num w:numId="33" w16cid:durableId="1990160975">
    <w:abstractNumId w:val="15"/>
  </w:num>
  <w:num w:numId="34" w16cid:durableId="1581136382">
    <w:abstractNumId w:val="8"/>
  </w:num>
  <w:num w:numId="35" w16cid:durableId="473986452">
    <w:abstractNumId w:val="22"/>
  </w:num>
  <w:num w:numId="36" w16cid:durableId="624429437">
    <w:abstractNumId w:val="36"/>
  </w:num>
  <w:num w:numId="37" w16cid:durableId="1761174180">
    <w:abstractNumId w:val="31"/>
  </w:num>
  <w:num w:numId="38" w16cid:durableId="2104911541">
    <w:abstractNumId w:val="11"/>
  </w:num>
  <w:num w:numId="39" w16cid:durableId="584723272">
    <w:abstractNumId w:val="33"/>
  </w:num>
  <w:num w:numId="40" w16cid:durableId="6335664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ailMerge>
    <w:mainDocumentType w:val="formLetters"/>
    <w:dataType w:val="textFile"/>
    <w:activeRecord w:val="-1"/>
  </w:mailMerge>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FD"/>
    <w:rsid w:val="00000A69"/>
    <w:rsid w:val="00000C45"/>
    <w:rsid w:val="00003B21"/>
    <w:rsid w:val="00010783"/>
    <w:rsid w:val="00011032"/>
    <w:rsid w:val="00012C46"/>
    <w:rsid w:val="00013970"/>
    <w:rsid w:val="00016662"/>
    <w:rsid w:val="00023861"/>
    <w:rsid w:val="00050FC8"/>
    <w:rsid w:val="00065769"/>
    <w:rsid w:val="00073EB2"/>
    <w:rsid w:val="000B53BB"/>
    <w:rsid w:val="000B6BED"/>
    <w:rsid w:val="000C232D"/>
    <w:rsid w:val="000C2D49"/>
    <w:rsid w:val="000C4922"/>
    <w:rsid w:val="000D3486"/>
    <w:rsid w:val="000E3D0C"/>
    <w:rsid w:val="000E4629"/>
    <w:rsid w:val="000E7C60"/>
    <w:rsid w:val="000F2CF1"/>
    <w:rsid w:val="0011203D"/>
    <w:rsid w:val="00112BB6"/>
    <w:rsid w:val="001268E4"/>
    <w:rsid w:val="001325A1"/>
    <w:rsid w:val="001336E3"/>
    <w:rsid w:val="0014382F"/>
    <w:rsid w:val="001542B0"/>
    <w:rsid w:val="0017043D"/>
    <w:rsid w:val="00183398"/>
    <w:rsid w:val="00194759"/>
    <w:rsid w:val="00195599"/>
    <w:rsid w:val="001972EB"/>
    <w:rsid w:val="001A61DB"/>
    <w:rsid w:val="001B39B2"/>
    <w:rsid w:val="001C011A"/>
    <w:rsid w:val="001E0CFA"/>
    <w:rsid w:val="001E47F4"/>
    <w:rsid w:val="001F3B35"/>
    <w:rsid w:val="00203475"/>
    <w:rsid w:val="002036FA"/>
    <w:rsid w:val="0021274E"/>
    <w:rsid w:val="00213D32"/>
    <w:rsid w:val="00216C50"/>
    <w:rsid w:val="00264AE2"/>
    <w:rsid w:val="002650C8"/>
    <w:rsid w:val="00270D1F"/>
    <w:rsid w:val="002710C4"/>
    <w:rsid w:val="00276CE6"/>
    <w:rsid w:val="0028006D"/>
    <w:rsid w:val="00282383"/>
    <w:rsid w:val="002A1366"/>
    <w:rsid w:val="002A2F83"/>
    <w:rsid w:val="002A4621"/>
    <w:rsid w:val="002B7A9D"/>
    <w:rsid w:val="002D56AD"/>
    <w:rsid w:val="002E08AB"/>
    <w:rsid w:val="002E3B48"/>
    <w:rsid w:val="002E5096"/>
    <w:rsid w:val="002F1B83"/>
    <w:rsid w:val="002F60D2"/>
    <w:rsid w:val="003036ED"/>
    <w:rsid w:val="00304191"/>
    <w:rsid w:val="00310E2B"/>
    <w:rsid w:val="003204F1"/>
    <w:rsid w:val="00325226"/>
    <w:rsid w:val="00331353"/>
    <w:rsid w:val="0033630F"/>
    <w:rsid w:val="003401FE"/>
    <w:rsid w:val="00366E05"/>
    <w:rsid w:val="00370D79"/>
    <w:rsid w:val="003871E2"/>
    <w:rsid w:val="0038775E"/>
    <w:rsid w:val="00392EE5"/>
    <w:rsid w:val="00396B46"/>
    <w:rsid w:val="003B1B8A"/>
    <w:rsid w:val="003B6F04"/>
    <w:rsid w:val="003C2706"/>
    <w:rsid w:val="003E1590"/>
    <w:rsid w:val="003E1ABF"/>
    <w:rsid w:val="003F2128"/>
    <w:rsid w:val="003F24F2"/>
    <w:rsid w:val="003F26C3"/>
    <w:rsid w:val="003F3F42"/>
    <w:rsid w:val="003F466C"/>
    <w:rsid w:val="004122B0"/>
    <w:rsid w:val="0042114A"/>
    <w:rsid w:val="004218B1"/>
    <w:rsid w:val="00425C50"/>
    <w:rsid w:val="0044013B"/>
    <w:rsid w:val="004550FE"/>
    <w:rsid w:val="00471FD6"/>
    <w:rsid w:val="00473FFF"/>
    <w:rsid w:val="004805E9"/>
    <w:rsid w:val="00490EE1"/>
    <w:rsid w:val="0049755C"/>
    <w:rsid w:val="004A720D"/>
    <w:rsid w:val="004B436A"/>
    <w:rsid w:val="004C2D01"/>
    <w:rsid w:val="004C58F5"/>
    <w:rsid w:val="004D56EB"/>
    <w:rsid w:val="004D57B3"/>
    <w:rsid w:val="004E6A0E"/>
    <w:rsid w:val="00503D69"/>
    <w:rsid w:val="00505121"/>
    <w:rsid w:val="0051141C"/>
    <w:rsid w:val="00513F78"/>
    <w:rsid w:val="00516829"/>
    <w:rsid w:val="00534810"/>
    <w:rsid w:val="005367DE"/>
    <w:rsid w:val="00537CAF"/>
    <w:rsid w:val="005444C3"/>
    <w:rsid w:val="005451D1"/>
    <w:rsid w:val="00556999"/>
    <w:rsid w:val="00567EFC"/>
    <w:rsid w:val="00571209"/>
    <w:rsid w:val="0058396A"/>
    <w:rsid w:val="005841CC"/>
    <w:rsid w:val="00594A4E"/>
    <w:rsid w:val="00594FF9"/>
    <w:rsid w:val="00595FE6"/>
    <w:rsid w:val="00596401"/>
    <w:rsid w:val="005A1551"/>
    <w:rsid w:val="005B5B4F"/>
    <w:rsid w:val="005D2AAA"/>
    <w:rsid w:val="005D445D"/>
    <w:rsid w:val="005E0F7D"/>
    <w:rsid w:val="005F3F33"/>
    <w:rsid w:val="006017D4"/>
    <w:rsid w:val="006111BC"/>
    <w:rsid w:val="006129F4"/>
    <w:rsid w:val="006377DF"/>
    <w:rsid w:val="00650A0D"/>
    <w:rsid w:val="00657BE5"/>
    <w:rsid w:val="00662B0F"/>
    <w:rsid w:val="006641BA"/>
    <w:rsid w:val="00665C26"/>
    <w:rsid w:val="00680EE7"/>
    <w:rsid w:val="006A7957"/>
    <w:rsid w:val="006C5772"/>
    <w:rsid w:val="006D08F3"/>
    <w:rsid w:val="006D5C5F"/>
    <w:rsid w:val="006E3D3B"/>
    <w:rsid w:val="00703173"/>
    <w:rsid w:val="00704783"/>
    <w:rsid w:val="00706D7F"/>
    <w:rsid w:val="007137E5"/>
    <w:rsid w:val="00731176"/>
    <w:rsid w:val="00731EE2"/>
    <w:rsid w:val="00733FC3"/>
    <w:rsid w:val="00753437"/>
    <w:rsid w:val="007545ED"/>
    <w:rsid w:val="0075624E"/>
    <w:rsid w:val="007602CB"/>
    <w:rsid w:val="007726B9"/>
    <w:rsid w:val="0077337E"/>
    <w:rsid w:val="00775D2B"/>
    <w:rsid w:val="00784029"/>
    <w:rsid w:val="007849AF"/>
    <w:rsid w:val="0079021A"/>
    <w:rsid w:val="00795193"/>
    <w:rsid w:val="007B0D1F"/>
    <w:rsid w:val="007C6821"/>
    <w:rsid w:val="007D286F"/>
    <w:rsid w:val="007D51C2"/>
    <w:rsid w:val="00811F91"/>
    <w:rsid w:val="008126F4"/>
    <w:rsid w:val="00821F67"/>
    <w:rsid w:val="00826381"/>
    <w:rsid w:val="00847E49"/>
    <w:rsid w:val="008527DB"/>
    <w:rsid w:val="00861DEF"/>
    <w:rsid w:val="00863BAE"/>
    <w:rsid w:val="0086762C"/>
    <w:rsid w:val="00880FAA"/>
    <w:rsid w:val="008910F0"/>
    <w:rsid w:val="0089383C"/>
    <w:rsid w:val="008A0EB0"/>
    <w:rsid w:val="008A7306"/>
    <w:rsid w:val="008B4EFC"/>
    <w:rsid w:val="008B5282"/>
    <w:rsid w:val="008B66FA"/>
    <w:rsid w:val="008C091B"/>
    <w:rsid w:val="008C5352"/>
    <w:rsid w:val="008C7ECB"/>
    <w:rsid w:val="008D171B"/>
    <w:rsid w:val="008D4D76"/>
    <w:rsid w:val="008F31A7"/>
    <w:rsid w:val="008F4761"/>
    <w:rsid w:val="00924D27"/>
    <w:rsid w:val="0092501E"/>
    <w:rsid w:val="00936C2B"/>
    <w:rsid w:val="00937107"/>
    <w:rsid w:val="00944CF3"/>
    <w:rsid w:val="00957A1A"/>
    <w:rsid w:val="00976EB1"/>
    <w:rsid w:val="00977823"/>
    <w:rsid w:val="00980DB1"/>
    <w:rsid w:val="00980F1B"/>
    <w:rsid w:val="00997C09"/>
    <w:rsid w:val="009A7D01"/>
    <w:rsid w:val="009B1598"/>
    <w:rsid w:val="009B7B5B"/>
    <w:rsid w:val="009C4961"/>
    <w:rsid w:val="009D1783"/>
    <w:rsid w:val="00A2495A"/>
    <w:rsid w:val="00A264B0"/>
    <w:rsid w:val="00A320B2"/>
    <w:rsid w:val="00A36DA0"/>
    <w:rsid w:val="00A55F35"/>
    <w:rsid w:val="00A8205C"/>
    <w:rsid w:val="00A8790D"/>
    <w:rsid w:val="00A87AE3"/>
    <w:rsid w:val="00A90CD4"/>
    <w:rsid w:val="00AA49C0"/>
    <w:rsid w:val="00AA75E0"/>
    <w:rsid w:val="00AB7A21"/>
    <w:rsid w:val="00AD1821"/>
    <w:rsid w:val="00AD416E"/>
    <w:rsid w:val="00AD7F62"/>
    <w:rsid w:val="00AE5C45"/>
    <w:rsid w:val="00AF28FA"/>
    <w:rsid w:val="00B05CE0"/>
    <w:rsid w:val="00B34F1B"/>
    <w:rsid w:val="00B53FEC"/>
    <w:rsid w:val="00B66636"/>
    <w:rsid w:val="00B801BE"/>
    <w:rsid w:val="00B8141A"/>
    <w:rsid w:val="00B90CB1"/>
    <w:rsid w:val="00B920B0"/>
    <w:rsid w:val="00BA0152"/>
    <w:rsid w:val="00BA087E"/>
    <w:rsid w:val="00BB5942"/>
    <w:rsid w:val="00BB5992"/>
    <w:rsid w:val="00BC10D2"/>
    <w:rsid w:val="00BC7306"/>
    <w:rsid w:val="00BC7FCB"/>
    <w:rsid w:val="00BD1F5B"/>
    <w:rsid w:val="00BE4FF3"/>
    <w:rsid w:val="00BF45FD"/>
    <w:rsid w:val="00C11DF4"/>
    <w:rsid w:val="00C26CEE"/>
    <w:rsid w:val="00C31C4A"/>
    <w:rsid w:val="00C46A0A"/>
    <w:rsid w:val="00C54919"/>
    <w:rsid w:val="00C609DF"/>
    <w:rsid w:val="00C8034C"/>
    <w:rsid w:val="00CA2DD8"/>
    <w:rsid w:val="00CC00AC"/>
    <w:rsid w:val="00CC0403"/>
    <w:rsid w:val="00CC24ED"/>
    <w:rsid w:val="00CC4067"/>
    <w:rsid w:val="00CE0177"/>
    <w:rsid w:val="00CE6FD8"/>
    <w:rsid w:val="00CF05A4"/>
    <w:rsid w:val="00CF0DDA"/>
    <w:rsid w:val="00CF3B52"/>
    <w:rsid w:val="00CF6AAA"/>
    <w:rsid w:val="00D04C11"/>
    <w:rsid w:val="00D251E8"/>
    <w:rsid w:val="00D33127"/>
    <w:rsid w:val="00D4626C"/>
    <w:rsid w:val="00D5164E"/>
    <w:rsid w:val="00D54A08"/>
    <w:rsid w:val="00D64768"/>
    <w:rsid w:val="00D75802"/>
    <w:rsid w:val="00D977A5"/>
    <w:rsid w:val="00DE35AF"/>
    <w:rsid w:val="00DE518B"/>
    <w:rsid w:val="00DE6A79"/>
    <w:rsid w:val="00DF7557"/>
    <w:rsid w:val="00E04591"/>
    <w:rsid w:val="00E1075A"/>
    <w:rsid w:val="00E21CC2"/>
    <w:rsid w:val="00E41F08"/>
    <w:rsid w:val="00E50983"/>
    <w:rsid w:val="00E57728"/>
    <w:rsid w:val="00E879CC"/>
    <w:rsid w:val="00E93037"/>
    <w:rsid w:val="00E95B17"/>
    <w:rsid w:val="00E96B55"/>
    <w:rsid w:val="00EA64FA"/>
    <w:rsid w:val="00EA7B71"/>
    <w:rsid w:val="00EC5846"/>
    <w:rsid w:val="00EC5C3D"/>
    <w:rsid w:val="00EE6FED"/>
    <w:rsid w:val="00EF4040"/>
    <w:rsid w:val="00EF5E1F"/>
    <w:rsid w:val="00F11334"/>
    <w:rsid w:val="00F119C1"/>
    <w:rsid w:val="00F1317A"/>
    <w:rsid w:val="00F16C4D"/>
    <w:rsid w:val="00F262E9"/>
    <w:rsid w:val="00F352B7"/>
    <w:rsid w:val="00F47F63"/>
    <w:rsid w:val="00F51984"/>
    <w:rsid w:val="00F83A56"/>
    <w:rsid w:val="00F861AA"/>
    <w:rsid w:val="00F93439"/>
    <w:rsid w:val="00FB1CEF"/>
    <w:rsid w:val="00FD5A6B"/>
    <w:rsid w:val="00FD67C3"/>
    <w:rsid w:val="00FF0525"/>
    <w:rsid w:val="00FF4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CA27B4"/>
  <w15:chartTrackingRefBased/>
  <w15:docId w15:val="{C90145E4-5AD7-4A72-8303-3E937A85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ind w:left="2160" w:hanging="2160"/>
      <w:jc w:val="both"/>
      <w:outlineLvl w:val="3"/>
    </w:pPr>
    <w:rPr>
      <w:sz w:val="24"/>
      <w:u w:val="single"/>
    </w:rPr>
  </w:style>
  <w:style w:type="paragraph" w:styleId="Heading5">
    <w:name w:val="heading 5"/>
    <w:basedOn w:val="Normal"/>
    <w:next w:val="Normal"/>
    <w:qFormat/>
    <w:pPr>
      <w:keepNext/>
      <w:widowControl/>
      <w:ind w:left="2160" w:hanging="2160"/>
      <w:jc w:val="center"/>
      <w:outlineLvl w:val="4"/>
    </w:pPr>
    <w:rPr>
      <w:b/>
      <w:bCs/>
      <w:sz w:val="32"/>
    </w:rPr>
  </w:style>
  <w:style w:type="paragraph" w:styleId="Heading6">
    <w:name w:val="heading 6"/>
    <w:basedOn w:val="Normal"/>
    <w:next w:val="Normal"/>
    <w:qFormat/>
    <w:pPr>
      <w:keepNext/>
      <w:widowControl/>
      <w:ind w:left="2160" w:hanging="2160"/>
      <w:jc w:val="both"/>
      <w:outlineLvl w:val="5"/>
    </w:pPr>
    <w:rPr>
      <w:sz w:val="24"/>
    </w:rPr>
  </w:style>
  <w:style w:type="paragraph" w:styleId="Heading7">
    <w:name w:val="heading 7"/>
    <w:basedOn w:val="Normal"/>
    <w:next w:val="Normal"/>
    <w:qFormat/>
    <w:pPr>
      <w:keepNext/>
      <w:spacing w:line="360" w:lineRule="auto"/>
      <w:jc w:val="both"/>
      <w:outlineLvl w:val="6"/>
    </w:pPr>
    <w:rPr>
      <w:color w:val="000000"/>
      <w:sz w:val="24"/>
      <w:u w:val="single"/>
    </w:rPr>
  </w:style>
  <w:style w:type="paragraph" w:styleId="Heading8">
    <w:name w:val="heading 8"/>
    <w:basedOn w:val="Normal"/>
    <w:next w:val="Normal"/>
    <w:qFormat/>
    <w:pPr>
      <w:keepNext/>
      <w:widowControl/>
      <w:outlineLvl w:val="7"/>
    </w:pPr>
    <w:rPr>
      <w:b/>
      <w:bCs/>
      <w:sz w:val="24"/>
      <w:u w:val="single"/>
    </w:rPr>
  </w:style>
  <w:style w:type="paragraph" w:styleId="Heading9">
    <w:name w:val="heading 9"/>
    <w:basedOn w:val="Normal"/>
    <w:next w:val="Normal"/>
    <w:qFormat/>
    <w:pPr>
      <w:keepNext/>
      <w:widowControl/>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0"/>
    </w:rPr>
  </w:style>
  <w:style w:type="paragraph" w:styleId="BodyTextIndent">
    <w:name w:val="Body Text Indent"/>
    <w:basedOn w:val="Normal"/>
    <w:semiHidden/>
    <w:pPr>
      <w:ind w:left="2160"/>
      <w:jc w:val="both"/>
    </w:pPr>
    <w:rPr>
      <w:sz w:val="24"/>
    </w:rPr>
  </w:style>
  <w:style w:type="paragraph" w:styleId="BodyTextIndent2">
    <w:name w:val="Body Text Indent 2"/>
    <w:basedOn w:val="Normal"/>
    <w:semiHidden/>
    <w:pPr>
      <w:ind w:left="2160" w:hanging="2160"/>
      <w:jc w:val="both"/>
    </w:pPr>
    <w:rPr>
      <w:sz w:val="24"/>
    </w:rPr>
  </w:style>
  <w:style w:type="paragraph" w:styleId="BodyText">
    <w:name w:val="Body Text"/>
    <w:basedOn w:val="Normal"/>
    <w:semiHidden/>
    <w:pPr>
      <w:jc w:val="both"/>
    </w:pPr>
    <w:rPr>
      <w:sz w:val="24"/>
    </w:rPr>
  </w:style>
  <w:style w:type="paragraph" w:styleId="BodyTextIndent3">
    <w:name w:val="Body Text Indent 3"/>
    <w:basedOn w:val="Normal"/>
    <w:semiHidden/>
    <w:pPr>
      <w:ind w:left="1440" w:hanging="720"/>
      <w:jc w:val="both"/>
    </w:pPr>
    <w:rPr>
      <w:color w:val="000000"/>
      <w:sz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unhideWhenUsed/>
    <w:rsid w:val="00195599"/>
    <w:pPr>
      <w:tabs>
        <w:tab w:val="center" w:pos="4513"/>
        <w:tab w:val="right" w:pos="9026"/>
      </w:tabs>
    </w:pPr>
  </w:style>
  <w:style w:type="character" w:customStyle="1" w:styleId="HeaderChar">
    <w:name w:val="Header Char"/>
    <w:link w:val="Header"/>
    <w:uiPriority w:val="99"/>
    <w:rsid w:val="00195599"/>
    <w:rPr>
      <w:lang w:eastAsia="en-US"/>
    </w:rPr>
  </w:style>
  <w:style w:type="paragraph" w:styleId="Footer">
    <w:name w:val="footer"/>
    <w:basedOn w:val="Normal"/>
    <w:link w:val="FooterChar"/>
    <w:uiPriority w:val="99"/>
    <w:unhideWhenUsed/>
    <w:rsid w:val="00195599"/>
    <w:pPr>
      <w:tabs>
        <w:tab w:val="center" w:pos="4513"/>
        <w:tab w:val="right" w:pos="9026"/>
      </w:tabs>
    </w:pPr>
  </w:style>
  <w:style w:type="character" w:customStyle="1" w:styleId="FooterChar">
    <w:name w:val="Footer Char"/>
    <w:link w:val="Footer"/>
    <w:uiPriority w:val="99"/>
    <w:rsid w:val="00195599"/>
    <w:rPr>
      <w:lang w:eastAsia="en-US"/>
    </w:rPr>
  </w:style>
  <w:style w:type="paragraph" w:styleId="BalloonText">
    <w:name w:val="Balloon Text"/>
    <w:basedOn w:val="Normal"/>
    <w:link w:val="BalloonTextChar"/>
    <w:uiPriority w:val="99"/>
    <w:semiHidden/>
    <w:unhideWhenUsed/>
    <w:rsid w:val="005D445D"/>
    <w:rPr>
      <w:rFonts w:ascii="Segoe UI" w:hAnsi="Segoe UI" w:cs="Segoe UI"/>
      <w:sz w:val="18"/>
      <w:szCs w:val="18"/>
    </w:rPr>
  </w:style>
  <w:style w:type="character" w:customStyle="1" w:styleId="BalloonTextChar">
    <w:name w:val="Balloon Text Char"/>
    <w:link w:val="BalloonText"/>
    <w:uiPriority w:val="99"/>
    <w:semiHidden/>
    <w:rsid w:val="005D445D"/>
    <w:rPr>
      <w:rFonts w:ascii="Segoe UI" w:hAnsi="Segoe UI" w:cs="Segoe UI"/>
      <w:sz w:val="18"/>
      <w:szCs w:val="18"/>
      <w:lang w:eastAsia="en-US"/>
    </w:rPr>
  </w:style>
  <w:style w:type="character" w:styleId="UnresolvedMention">
    <w:name w:val="Unresolved Mention"/>
    <w:uiPriority w:val="99"/>
    <w:semiHidden/>
    <w:unhideWhenUsed/>
    <w:rsid w:val="00F262E9"/>
    <w:rPr>
      <w:color w:val="808080"/>
      <w:shd w:val="clear" w:color="auto" w:fill="E6E6E6"/>
    </w:rPr>
  </w:style>
  <w:style w:type="paragraph" w:styleId="ListParagraph">
    <w:name w:val="List Paragraph"/>
    <w:basedOn w:val="Normal"/>
    <w:uiPriority w:val="34"/>
    <w:qFormat/>
    <w:rsid w:val="009A7D01"/>
    <w:pPr>
      <w:ind w:left="720"/>
      <w:contextualSpacing/>
    </w:pPr>
  </w:style>
  <w:style w:type="character" w:styleId="CommentReference">
    <w:name w:val="annotation reference"/>
    <w:basedOn w:val="DefaultParagraphFont"/>
    <w:uiPriority w:val="99"/>
    <w:semiHidden/>
    <w:unhideWhenUsed/>
    <w:rsid w:val="006D5C5F"/>
    <w:rPr>
      <w:sz w:val="16"/>
      <w:szCs w:val="16"/>
    </w:rPr>
  </w:style>
  <w:style w:type="paragraph" w:styleId="CommentText">
    <w:name w:val="annotation text"/>
    <w:basedOn w:val="Normal"/>
    <w:link w:val="CommentTextChar"/>
    <w:uiPriority w:val="99"/>
    <w:unhideWhenUsed/>
    <w:rsid w:val="006D5C5F"/>
  </w:style>
  <w:style w:type="character" w:customStyle="1" w:styleId="CommentTextChar">
    <w:name w:val="Comment Text Char"/>
    <w:basedOn w:val="DefaultParagraphFont"/>
    <w:link w:val="CommentText"/>
    <w:uiPriority w:val="99"/>
    <w:rsid w:val="006D5C5F"/>
    <w:rPr>
      <w:lang w:eastAsia="en-US"/>
    </w:rPr>
  </w:style>
  <w:style w:type="paragraph" w:styleId="CommentSubject">
    <w:name w:val="annotation subject"/>
    <w:basedOn w:val="CommentText"/>
    <w:next w:val="CommentText"/>
    <w:link w:val="CommentSubjectChar"/>
    <w:uiPriority w:val="99"/>
    <w:semiHidden/>
    <w:unhideWhenUsed/>
    <w:rsid w:val="006D5C5F"/>
    <w:rPr>
      <w:b/>
      <w:bCs/>
    </w:rPr>
  </w:style>
  <w:style w:type="character" w:customStyle="1" w:styleId="CommentSubjectChar">
    <w:name w:val="Comment Subject Char"/>
    <w:basedOn w:val="CommentTextChar"/>
    <w:link w:val="CommentSubject"/>
    <w:uiPriority w:val="99"/>
    <w:semiHidden/>
    <w:rsid w:val="006D5C5F"/>
    <w:rPr>
      <w:b/>
      <w:bCs/>
      <w:lang w:eastAsia="en-US"/>
    </w:rPr>
  </w:style>
  <w:style w:type="table" w:styleId="TableGrid">
    <w:name w:val="Table Grid"/>
    <w:basedOn w:val="TableNormal"/>
    <w:uiPriority w:val="59"/>
    <w:rsid w:val="00C54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24224">
      <w:bodyDiv w:val="1"/>
      <w:marLeft w:val="0"/>
      <w:marRight w:val="0"/>
      <w:marTop w:val="0"/>
      <w:marBottom w:val="0"/>
      <w:divBdr>
        <w:top w:val="none" w:sz="0" w:space="0" w:color="auto"/>
        <w:left w:val="none" w:sz="0" w:space="0" w:color="auto"/>
        <w:bottom w:val="none" w:sz="0" w:space="0" w:color="auto"/>
        <w:right w:val="none" w:sz="0" w:space="0" w:color="auto"/>
      </w:divBdr>
    </w:div>
    <w:div w:id="849418131">
      <w:bodyDiv w:val="1"/>
      <w:marLeft w:val="0"/>
      <w:marRight w:val="0"/>
      <w:marTop w:val="0"/>
      <w:marBottom w:val="0"/>
      <w:divBdr>
        <w:top w:val="none" w:sz="0" w:space="0" w:color="auto"/>
        <w:left w:val="none" w:sz="0" w:space="0" w:color="auto"/>
        <w:bottom w:val="none" w:sz="0" w:space="0" w:color="auto"/>
        <w:right w:val="none" w:sz="0" w:space="0" w:color="auto"/>
      </w:divBdr>
    </w:div>
    <w:div w:id="929705275">
      <w:bodyDiv w:val="1"/>
      <w:marLeft w:val="0"/>
      <w:marRight w:val="0"/>
      <w:marTop w:val="0"/>
      <w:marBottom w:val="0"/>
      <w:divBdr>
        <w:top w:val="none" w:sz="0" w:space="0" w:color="auto"/>
        <w:left w:val="none" w:sz="0" w:space="0" w:color="auto"/>
        <w:bottom w:val="none" w:sz="0" w:space="0" w:color="auto"/>
        <w:right w:val="none" w:sz="0" w:space="0" w:color="auto"/>
      </w:divBdr>
    </w:div>
    <w:div w:id="997150846">
      <w:bodyDiv w:val="1"/>
      <w:marLeft w:val="0"/>
      <w:marRight w:val="0"/>
      <w:marTop w:val="0"/>
      <w:marBottom w:val="0"/>
      <w:divBdr>
        <w:top w:val="none" w:sz="0" w:space="0" w:color="auto"/>
        <w:left w:val="none" w:sz="0" w:space="0" w:color="auto"/>
        <w:bottom w:val="none" w:sz="0" w:space="0" w:color="auto"/>
        <w:right w:val="none" w:sz="0" w:space="0" w:color="auto"/>
      </w:divBdr>
    </w:div>
    <w:div w:id="1017318407">
      <w:bodyDiv w:val="1"/>
      <w:marLeft w:val="0"/>
      <w:marRight w:val="0"/>
      <w:marTop w:val="0"/>
      <w:marBottom w:val="0"/>
      <w:divBdr>
        <w:top w:val="none" w:sz="0" w:space="0" w:color="auto"/>
        <w:left w:val="none" w:sz="0" w:space="0" w:color="auto"/>
        <w:bottom w:val="none" w:sz="0" w:space="0" w:color="auto"/>
        <w:right w:val="none" w:sz="0" w:space="0" w:color="auto"/>
      </w:divBdr>
    </w:div>
    <w:div w:id="152851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E2242B-52E8-4017-B61F-D17A0ADF95DC}" type="doc">
      <dgm:prSet loTypeId="urn:microsoft.com/office/officeart/2005/8/layout/cycle1" loCatId="cycle" qsTypeId="urn:microsoft.com/office/officeart/2005/8/quickstyle/simple5" qsCatId="simple" csTypeId="urn:microsoft.com/office/officeart/2005/8/colors/accent1_4" csCatId="accent1" phldr="1"/>
      <dgm:spPr/>
      <dgm:t>
        <a:bodyPr/>
        <a:lstStyle/>
        <a:p>
          <a:endParaRPr lang="en-GB"/>
        </a:p>
      </dgm:t>
    </dgm:pt>
    <dgm:pt modelId="{7D5E7701-BD18-43E8-A347-D650B4098CD8}">
      <dgm:prSet phldrT="[Text]"/>
      <dgm:spPr/>
      <dgm:t>
        <a:bodyPr/>
        <a:lstStyle/>
        <a:p>
          <a:r>
            <a:rPr lang="en-GB"/>
            <a:t>1 Identify Need</a:t>
          </a:r>
        </a:p>
      </dgm:t>
    </dgm:pt>
    <dgm:pt modelId="{E09DB776-56AB-4F1E-B04C-12879ED63D5A}" type="parTrans" cxnId="{882054AF-E76D-4EAE-8B11-205664D0CC4D}">
      <dgm:prSet/>
      <dgm:spPr/>
      <dgm:t>
        <a:bodyPr/>
        <a:lstStyle/>
        <a:p>
          <a:endParaRPr lang="en-GB"/>
        </a:p>
      </dgm:t>
    </dgm:pt>
    <dgm:pt modelId="{97B075A0-826A-45AE-95AA-901B980094F0}" type="sibTrans" cxnId="{882054AF-E76D-4EAE-8B11-205664D0CC4D}">
      <dgm:prSet/>
      <dgm:spPr/>
      <dgm:t>
        <a:bodyPr/>
        <a:lstStyle/>
        <a:p>
          <a:endParaRPr lang="en-GB"/>
        </a:p>
      </dgm:t>
    </dgm:pt>
    <dgm:pt modelId="{D35F2EB2-2202-407E-9A7E-94668C336C14}">
      <dgm:prSet phldrT="[Text]"/>
      <dgm:spPr/>
      <dgm:t>
        <a:bodyPr/>
        <a:lstStyle/>
        <a:p>
          <a:r>
            <a:rPr lang="en-GB"/>
            <a:t>2 Plan</a:t>
          </a:r>
        </a:p>
      </dgm:t>
    </dgm:pt>
    <dgm:pt modelId="{CF9160A8-6275-411C-8BAF-0B9B94936385}" type="parTrans" cxnId="{DCE67F54-6381-42D5-A396-CAD33D37C471}">
      <dgm:prSet/>
      <dgm:spPr/>
      <dgm:t>
        <a:bodyPr/>
        <a:lstStyle/>
        <a:p>
          <a:endParaRPr lang="en-GB"/>
        </a:p>
      </dgm:t>
    </dgm:pt>
    <dgm:pt modelId="{FFDA1ABE-1F83-445F-AD4D-1C71969F8ED6}" type="sibTrans" cxnId="{DCE67F54-6381-42D5-A396-CAD33D37C471}">
      <dgm:prSet/>
      <dgm:spPr/>
      <dgm:t>
        <a:bodyPr/>
        <a:lstStyle/>
        <a:p>
          <a:endParaRPr lang="en-GB"/>
        </a:p>
      </dgm:t>
    </dgm:pt>
    <dgm:pt modelId="{9AEA1891-B790-4C09-99F1-02A787F70CD2}">
      <dgm:prSet phldrT="[Text]"/>
      <dgm:spPr/>
      <dgm:t>
        <a:bodyPr/>
        <a:lstStyle/>
        <a:p>
          <a:r>
            <a:rPr lang="en-GB"/>
            <a:t>3 Design/ Deliver</a:t>
          </a:r>
        </a:p>
      </dgm:t>
    </dgm:pt>
    <dgm:pt modelId="{7BAF14DC-AE5C-444D-9722-7C956A3F8128}" type="parTrans" cxnId="{4AC1B63D-2891-46A2-A409-F0F5EEFB8AB5}">
      <dgm:prSet/>
      <dgm:spPr/>
      <dgm:t>
        <a:bodyPr/>
        <a:lstStyle/>
        <a:p>
          <a:endParaRPr lang="en-GB"/>
        </a:p>
      </dgm:t>
    </dgm:pt>
    <dgm:pt modelId="{A0DD7FA4-1531-41A0-9E8C-2B260AAEB01B}" type="sibTrans" cxnId="{4AC1B63D-2891-46A2-A409-F0F5EEFB8AB5}">
      <dgm:prSet/>
      <dgm:spPr/>
      <dgm:t>
        <a:bodyPr/>
        <a:lstStyle/>
        <a:p>
          <a:endParaRPr lang="en-GB"/>
        </a:p>
      </dgm:t>
    </dgm:pt>
    <dgm:pt modelId="{21CAB4FD-89F8-4E4A-BABD-0EB04C4EF2C4}">
      <dgm:prSet phldrT="[Text]"/>
      <dgm:spPr/>
      <dgm:t>
        <a:bodyPr/>
        <a:lstStyle/>
        <a:p>
          <a:r>
            <a:rPr lang="en-GB"/>
            <a:t>4 Evaluate</a:t>
          </a:r>
        </a:p>
      </dgm:t>
    </dgm:pt>
    <dgm:pt modelId="{639C124E-F70B-4332-8BCC-455A12D6F798}" type="parTrans" cxnId="{EAFFE110-8C94-415A-AAD3-087DC3A30742}">
      <dgm:prSet/>
      <dgm:spPr/>
      <dgm:t>
        <a:bodyPr/>
        <a:lstStyle/>
        <a:p>
          <a:endParaRPr lang="en-GB"/>
        </a:p>
      </dgm:t>
    </dgm:pt>
    <dgm:pt modelId="{9FB954DC-1AD0-4B4B-948E-466FD224738B}" type="sibTrans" cxnId="{EAFFE110-8C94-415A-AAD3-087DC3A30742}">
      <dgm:prSet/>
      <dgm:spPr/>
      <dgm:t>
        <a:bodyPr/>
        <a:lstStyle/>
        <a:p>
          <a:endParaRPr lang="en-GB"/>
        </a:p>
      </dgm:t>
    </dgm:pt>
    <dgm:pt modelId="{1C059487-F9DF-4620-AD9A-2FE3E6D8B33A}" type="pres">
      <dgm:prSet presAssocID="{37E2242B-52E8-4017-B61F-D17A0ADF95DC}" presName="cycle" presStyleCnt="0">
        <dgm:presLayoutVars>
          <dgm:dir/>
          <dgm:resizeHandles val="exact"/>
        </dgm:presLayoutVars>
      </dgm:prSet>
      <dgm:spPr/>
    </dgm:pt>
    <dgm:pt modelId="{F3DE754E-C66C-4FA4-BB07-5A1886C1AA25}" type="pres">
      <dgm:prSet presAssocID="{7D5E7701-BD18-43E8-A347-D650B4098CD8}" presName="dummy" presStyleCnt="0"/>
      <dgm:spPr/>
    </dgm:pt>
    <dgm:pt modelId="{406A7D92-3F65-42D4-816D-4CB33375EEB5}" type="pres">
      <dgm:prSet presAssocID="{7D5E7701-BD18-43E8-A347-D650B4098CD8}" presName="node" presStyleLbl="revTx" presStyleIdx="0" presStyleCnt="4">
        <dgm:presLayoutVars>
          <dgm:bulletEnabled val="1"/>
        </dgm:presLayoutVars>
      </dgm:prSet>
      <dgm:spPr/>
    </dgm:pt>
    <dgm:pt modelId="{64AE04C1-E5E2-400A-AD3F-EE7D09BFF901}" type="pres">
      <dgm:prSet presAssocID="{97B075A0-826A-45AE-95AA-901B980094F0}" presName="sibTrans" presStyleLbl="node1" presStyleIdx="0" presStyleCnt="4"/>
      <dgm:spPr/>
    </dgm:pt>
    <dgm:pt modelId="{B009AAA6-4FEE-4CDE-86D1-27054F432FC6}" type="pres">
      <dgm:prSet presAssocID="{D35F2EB2-2202-407E-9A7E-94668C336C14}" presName="dummy" presStyleCnt="0"/>
      <dgm:spPr/>
    </dgm:pt>
    <dgm:pt modelId="{4D893071-B624-43B2-8B27-D880DE49738A}" type="pres">
      <dgm:prSet presAssocID="{D35F2EB2-2202-407E-9A7E-94668C336C14}" presName="node" presStyleLbl="revTx" presStyleIdx="1" presStyleCnt="4">
        <dgm:presLayoutVars>
          <dgm:bulletEnabled val="1"/>
        </dgm:presLayoutVars>
      </dgm:prSet>
      <dgm:spPr/>
    </dgm:pt>
    <dgm:pt modelId="{68E90C2D-D9EA-4F76-930D-8BBFA7D9360F}" type="pres">
      <dgm:prSet presAssocID="{FFDA1ABE-1F83-445F-AD4D-1C71969F8ED6}" presName="sibTrans" presStyleLbl="node1" presStyleIdx="1" presStyleCnt="4"/>
      <dgm:spPr/>
    </dgm:pt>
    <dgm:pt modelId="{D965D06D-572B-474F-BCD1-DEA60141F62C}" type="pres">
      <dgm:prSet presAssocID="{9AEA1891-B790-4C09-99F1-02A787F70CD2}" presName="dummy" presStyleCnt="0"/>
      <dgm:spPr/>
    </dgm:pt>
    <dgm:pt modelId="{55D29510-B905-41F3-888F-9A860417CFD5}" type="pres">
      <dgm:prSet presAssocID="{9AEA1891-B790-4C09-99F1-02A787F70CD2}" presName="node" presStyleLbl="revTx" presStyleIdx="2" presStyleCnt="4">
        <dgm:presLayoutVars>
          <dgm:bulletEnabled val="1"/>
        </dgm:presLayoutVars>
      </dgm:prSet>
      <dgm:spPr/>
    </dgm:pt>
    <dgm:pt modelId="{A59E1323-7DAE-4D16-B471-FAA408D19451}" type="pres">
      <dgm:prSet presAssocID="{A0DD7FA4-1531-41A0-9E8C-2B260AAEB01B}" presName="sibTrans" presStyleLbl="node1" presStyleIdx="2" presStyleCnt="4"/>
      <dgm:spPr/>
    </dgm:pt>
    <dgm:pt modelId="{9264CA5F-120E-4E5C-9ED5-7C19AD7B56F0}" type="pres">
      <dgm:prSet presAssocID="{21CAB4FD-89F8-4E4A-BABD-0EB04C4EF2C4}" presName="dummy" presStyleCnt="0"/>
      <dgm:spPr/>
    </dgm:pt>
    <dgm:pt modelId="{BD2C9FC6-26A6-4365-83EF-C68D16CFC391}" type="pres">
      <dgm:prSet presAssocID="{21CAB4FD-89F8-4E4A-BABD-0EB04C4EF2C4}" presName="node" presStyleLbl="revTx" presStyleIdx="3" presStyleCnt="4">
        <dgm:presLayoutVars>
          <dgm:bulletEnabled val="1"/>
        </dgm:presLayoutVars>
      </dgm:prSet>
      <dgm:spPr/>
    </dgm:pt>
    <dgm:pt modelId="{21809726-A7D0-4484-B5D5-674CCB3345D0}" type="pres">
      <dgm:prSet presAssocID="{9FB954DC-1AD0-4B4B-948E-466FD224738B}" presName="sibTrans" presStyleLbl="node1" presStyleIdx="3" presStyleCnt="4"/>
      <dgm:spPr/>
    </dgm:pt>
  </dgm:ptLst>
  <dgm:cxnLst>
    <dgm:cxn modelId="{4105B309-941E-4932-86E4-DABF2CC8CD69}" type="presOf" srcId="{9AEA1891-B790-4C09-99F1-02A787F70CD2}" destId="{55D29510-B905-41F3-888F-9A860417CFD5}" srcOrd="0" destOrd="0" presId="urn:microsoft.com/office/officeart/2005/8/layout/cycle1"/>
    <dgm:cxn modelId="{EAFFE110-8C94-415A-AAD3-087DC3A30742}" srcId="{37E2242B-52E8-4017-B61F-D17A0ADF95DC}" destId="{21CAB4FD-89F8-4E4A-BABD-0EB04C4EF2C4}" srcOrd="3" destOrd="0" parTransId="{639C124E-F70B-4332-8BCC-455A12D6F798}" sibTransId="{9FB954DC-1AD0-4B4B-948E-466FD224738B}"/>
    <dgm:cxn modelId="{4AC1B63D-2891-46A2-A409-F0F5EEFB8AB5}" srcId="{37E2242B-52E8-4017-B61F-D17A0ADF95DC}" destId="{9AEA1891-B790-4C09-99F1-02A787F70CD2}" srcOrd="2" destOrd="0" parTransId="{7BAF14DC-AE5C-444D-9722-7C956A3F8128}" sibTransId="{A0DD7FA4-1531-41A0-9E8C-2B260AAEB01B}"/>
    <dgm:cxn modelId="{DCE67F54-6381-42D5-A396-CAD33D37C471}" srcId="{37E2242B-52E8-4017-B61F-D17A0ADF95DC}" destId="{D35F2EB2-2202-407E-9A7E-94668C336C14}" srcOrd="1" destOrd="0" parTransId="{CF9160A8-6275-411C-8BAF-0B9B94936385}" sibTransId="{FFDA1ABE-1F83-445F-AD4D-1C71969F8ED6}"/>
    <dgm:cxn modelId="{A65DAC78-3913-4F7B-9E15-C465927D0437}" type="presOf" srcId="{D35F2EB2-2202-407E-9A7E-94668C336C14}" destId="{4D893071-B624-43B2-8B27-D880DE49738A}" srcOrd="0" destOrd="0" presId="urn:microsoft.com/office/officeart/2005/8/layout/cycle1"/>
    <dgm:cxn modelId="{B461FA98-DFF3-4506-BB8F-254C1F826031}" type="presOf" srcId="{A0DD7FA4-1531-41A0-9E8C-2B260AAEB01B}" destId="{A59E1323-7DAE-4D16-B471-FAA408D19451}" srcOrd="0" destOrd="0" presId="urn:microsoft.com/office/officeart/2005/8/layout/cycle1"/>
    <dgm:cxn modelId="{1B13A6A0-CD8D-4FAD-B25E-689413A1D146}" type="presOf" srcId="{21CAB4FD-89F8-4E4A-BABD-0EB04C4EF2C4}" destId="{BD2C9FC6-26A6-4365-83EF-C68D16CFC391}" srcOrd="0" destOrd="0" presId="urn:microsoft.com/office/officeart/2005/8/layout/cycle1"/>
    <dgm:cxn modelId="{A7B88BA9-C70B-4B3B-A8CB-282C751D3BE2}" type="presOf" srcId="{97B075A0-826A-45AE-95AA-901B980094F0}" destId="{64AE04C1-E5E2-400A-AD3F-EE7D09BFF901}" srcOrd="0" destOrd="0" presId="urn:microsoft.com/office/officeart/2005/8/layout/cycle1"/>
    <dgm:cxn modelId="{882054AF-E76D-4EAE-8B11-205664D0CC4D}" srcId="{37E2242B-52E8-4017-B61F-D17A0ADF95DC}" destId="{7D5E7701-BD18-43E8-A347-D650B4098CD8}" srcOrd="0" destOrd="0" parTransId="{E09DB776-56AB-4F1E-B04C-12879ED63D5A}" sibTransId="{97B075A0-826A-45AE-95AA-901B980094F0}"/>
    <dgm:cxn modelId="{D5B672BB-E22A-4D02-9661-8547C4714FCE}" type="presOf" srcId="{9FB954DC-1AD0-4B4B-948E-466FD224738B}" destId="{21809726-A7D0-4484-B5D5-674CCB3345D0}" srcOrd="0" destOrd="0" presId="urn:microsoft.com/office/officeart/2005/8/layout/cycle1"/>
    <dgm:cxn modelId="{437123DE-3BC8-4A79-87BE-D00250137073}" type="presOf" srcId="{FFDA1ABE-1F83-445F-AD4D-1C71969F8ED6}" destId="{68E90C2D-D9EA-4F76-930D-8BBFA7D9360F}" srcOrd="0" destOrd="0" presId="urn:microsoft.com/office/officeart/2005/8/layout/cycle1"/>
    <dgm:cxn modelId="{04E390DF-2BD2-49AE-82A9-A135762B3C5A}" type="presOf" srcId="{7D5E7701-BD18-43E8-A347-D650B4098CD8}" destId="{406A7D92-3F65-42D4-816D-4CB33375EEB5}" srcOrd="0" destOrd="0" presId="urn:microsoft.com/office/officeart/2005/8/layout/cycle1"/>
    <dgm:cxn modelId="{C85053EF-C1F8-4839-8347-C401A263DCDA}" type="presOf" srcId="{37E2242B-52E8-4017-B61F-D17A0ADF95DC}" destId="{1C059487-F9DF-4620-AD9A-2FE3E6D8B33A}" srcOrd="0" destOrd="0" presId="urn:microsoft.com/office/officeart/2005/8/layout/cycle1"/>
    <dgm:cxn modelId="{1CADF282-7DB2-4CB4-805A-CD63BB06D7B6}" type="presParOf" srcId="{1C059487-F9DF-4620-AD9A-2FE3E6D8B33A}" destId="{F3DE754E-C66C-4FA4-BB07-5A1886C1AA25}" srcOrd="0" destOrd="0" presId="urn:microsoft.com/office/officeart/2005/8/layout/cycle1"/>
    <dgm:cxn modelId="{AA687A14-22F9-422C-886E-E30D9932FF7C}" type="presParOf" srcId="{1C059487-F9DF-4620-AD9A-2FE3E6D8B33A}" destId="{406A7D92-3F65-42D4-816D-4CB33375EEB5}" srcOrd="1" destOrd="0" presId="urn:microsoft.com/office/officeart/2005/8/layout/cycle1"/>
    <dgm:cxn modelId="{3705BAD5-EDD6-4D16-BE9E-C41C3CC8A96F}" type="presParOf" srcId="{1C059487-F9DF-4620-AD9A-2FE3E6D8B33A}" destId="{64AE04C1-E5E2-400A-AD3F-EE7D09BFF901}" srcOrd="2" destOrd="0" presId="urn:microsoft.com/office/officeart/2005/8/layout/cycle1"/>
    <dgm:cxn modelId="{87630832-FFB2-4646-920B-A21EC81A1AC9}" type="presParOf" srcId="{1C059487-F9DF-4620-AD9A-2FE3E6D8B33A}" destId="{B009AAA6-4FEE-4CDE-86D1-27054F432FC6}" srcOrd="3" destOrd="0" presId="urn:microsoft.com/office/officeart/2005/8/layout/cycle1"/>
    <dgm:cxn modelId="{2C1AE221-E231-4E9A-B765-E6147B11FC2D}" type="presParOf" srcId="{1C059487-F9DF-4620-AD9A-2FE3E6D8B33A}" destId="{4D893071-B624-43B2-8B27-D880DE49738A}" srcOrd="4" destOrd="0" presId="urn:microsoft.com/office/officeart/2005/8/layout/cycle1"/>
    <dgm:cxn modelId="{1CD250EB-7FCE-475F-95A5-0FCA36EA845F}" type="presParOf" srcId="{1C059487-F9DF-4620-AD9A-2FE3E6D8B33A}" destId="{68E90C2D-D9EA-4F76-930D-8BBFA7D9360F}" srcOrd="5" destOrd="0" presId="urn:microsoft.com/office/officeart/2005/8/layout/cycle1"/>
    <dgm:cxn modelId="{4A58E8CA-3D7A-4835-922D-6EF5B219C7BE}" type="presParOf" srcId="{1C059487-F9DF-4620-AD9A-2FE3E6D8B33A}" destId="{D965D06D-572B-474F-BCD1-DEA60141F62C}" srcOrd="6" destOrd="0" presId="urn:microsoft.com/office/officeart/2005/8/layout/cycle1"/>
    <dgm:cxn modelId="{1394C2EE-9104-4E27-B288-CE2D04650349}" type="presParOf" srcId="{1C059487-F9DF-4620-AD9A-2FE3E6D8B33A}" destId="{55D29510-B905-41F3-888F-9A860417CFD5}" srcOrd="7" destOrd="0" presId="urn:microsoft.com/office/officeart/2005/8/layout/cycle1"/>
    <dgm:cxn modelId="{6700729A-66DC-436B-9013-2495890CEA80}" type="presParOf" srcId="{1C059487-F9DF-4620-AD9A-2FE3E6D8B33A}" destId="{A59E1323-7DAE-4D16-B471-FAA408D19451}" srcOrd="8" destOrd="0" presId="urn:microsoft.com/office/officeart/2005/8/layout/cycle1"/>
    <dgm:cxn modelId="{545B5523-F5D0-4AFA-9501-6D244CF80885}" type="presParOf" srcId="{1C059487-F9DF-4620-AD9A-2FE3E6D8B33A}" destId="{9264CA5F-120E-4E5C-9ED5-7C19AD7B56F0}" srcOrd="9" destOrd="0" presId="urn:microsoft.com/office/officeart/2005/8/layout/cycle1"/>
    <dgm:cxn modelId="{F8161953-EB72-4F4F-9B60-AA7472FC376A}" type="presParOf" srcId="{1C059487-F9DF-4620-AD9A-2FE3E6D8B33A}" destId="{BD2C9FC6-26A6-4365-83EF-C68D16CFC391}" srcOrd="10" destOrd="0" presId="urn:microsoft.com/office/officeart/2005/8/layout/cycle1"/>
    <dgm:cxn modelId="{A9A4706E-0896-4E28-84CB-6E35F6C48E57}" type="presParOf" srcId="{1C059487-F9DF-4620-AD9A-2FE3E6D8B33A}" destId="{21809726-A7D0-4484-B5D5-674CCB3345D0}" srcOrd="11" destOrd="0" presId="urn:microsoft.com/office/officeart/2005/8/layout/cycle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6A7D92-3F65-42D4-816D-4CB33375EEB5}">
      <dsp:nvSpPr>
        <dsp:cNvPr id="0" name=""/>
        <dsp:cNvSpPr/>
      </dsp:nvSpPr>
      <dsp:spPr>
        <a:xfrm>
          <a:off x="2984195" y="49639"/>
          <a:ext cx="785689" cy="7856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GB" sz="1700" kern="1200"/>
            <a:t>1 Identify Need</a:t>
          </a:r>
        </a:p>
      </dsp:txBody>
      <dsp:txXfrm>
        <a:off x="2984195" y="49639"/>
        <a:ext cx="785689" cy="785689"/>
      </dsp:txXfrm>
    </dsp:sp>
    <dsp:sp modelId="{64AE04C1-E5E2-400A-AD3F-EE7D09BFF901}">
      <dsp:nvSpPr>
        <dsp:cNvPr id="0" name=""/>
        <dsp:cNvSpPr/>
      </dsp:nvSpPr>
      <dsp:spPr>
        <a:xfrm>
          <a:off x="1598053" y="-241"/>
          <a:ext cx="2221712" cy="2221712"/>
        </a:xfrm>
        <a:prstGeom prst="circularArrow">
          <a:avLst>
            <a:gd name="adj1" fmla="val 6896"/>
            <a:gd name="adj2" fmla="val 464871"/>
            <a:gd name="adj3" fmla="val 551438"/>
            <a:gd name="adj4" fmla="val 20583691"/>
            <a:gd name="adj5" fmla="val 8045"/>
          </a:avLst>
        </a:prstGeom>
        <a:gradFill rotWithShape="0">
          <a:gsLst>
            <a:gs pos="0">
              <a:schemeClr val="accent1">
                <a:shade val="50000"/>
                <a:hueOff val="0"/>
                <a:satOff val="0"/>
                <a:lumOff val="0"/>
                <a:alphaOff val="0"/>
                <a:satMod val="103000"/>
                <a:lumMod val="102000"/>
                <a:tint val="94000"/>
              </a:schemeClr>
            </a:gs>
            <a:gs pos="50000">
              <a:schemeClr val="accent1">
                <a:shade val="50000"/>
                <a:hueOff val="0"/>
                <a:satOff val="0"/>
                <a:lumOff val="0"/>
                <a:alphaOff val="0"/>
                <a:satMod val="110000"/>
                <a:lumMod val="100000"/>
                <a:shade val="100000"/>
              </a:schemeClr>
            </a:gs>
            <a:gs pos="100000">
              <a:schemeClr val="accent1">
                <a:shade val="5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4D893071-B624-43B2-8B27-D880DE49738A}">
      <dsp:nvSpPr>
        <dsp:cNvPr id="0" name=""/>
        <dsp:cNvSpPr/>
      </dsp:nvSpPr>
      <dsp:spPr>
        <a:xfrm>
          <a:off x="2984195" y="1385900"/>
          <a:ext cx="785689" cy="7856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GB" sz="1700" kern="1200"/>
            <a:t>2 Plan</a:t>
          </a:r>
        </a:p>
      </dsp:txBody>
      <dsp:txXfrm>
        <a:off x="2984195" y="1385900"/>
        <a:ext cx="785689" cy="785689"/>
      </dsp:txXfrm>
    </dsp:sp>
    <dsp:sp modelId="{68E90C2D-D9EA-4F76-930D-8BBFA7D9360F}">
      <dsp:nvSpPr>
        <dsp:cNvPr id="0" name=""/>
        <dsp:cNvSpPr/>
      </dsp:nvSpPr>
      <dsp:spPr>
        <a:xfrm>
          <a:off x="1598053" y="-241"/>
          <a:ext cx="2221712" cy="2221712"/>
        </a:xfrm>
        <a:prstGeom prst="circularArrow">
          <a:avLst>
            <a:gd name="adj1" fmla="val 6896"/>
            <a:gd name="adj2" fmla="val 464871"/>
            <a:gd name="adj3" fmla="val 5951438"/>
            <a:gd name="adj4" fmla="val 4383691"/>
            <a:gd name="adj5" fmla="val 8045"/>
          </a:avLst>
        </a:prstGeom>
        <a:gradFill rotWithShape="0">
          <a:gsLst>
            <a:gs pos="0">
              <a:schemeClr val="accent1">
                <a:shade val="50000"/>
                <a:hueOff val="167129"/>
                <a:satOff val="4478"/>
                <a:lumOff val="19726"/>
                <a:alphaOff val="0"/>
                <a:satMod val="103000"/>
                <a:lumMod val="102000"/>
                <a:tint val="94000"/>
              </a:schemeClr>
            </a:gs>
            <a:gs pos="50000">
              <a:schemeClr val="accent1">
                <a:shade val="50000"/>
                <a:hueOff val="167129"/>
                <a:satOff val="4478"/>
                <a:lumOff val="19726"/>
                <a:alphaOff val="0"/>
                <a:satMod val="110000"/>
                <a:lumMod val="100000"/>
                <a:shade val="100000"/>
              </a:schemeClr>
            </a:gs>
            <a:gs pos="100000">
              <a:schemeClr val="accent1">
                <a:shade val="50000"/>
                <a:hueOff val="167129"/>
                <a:satOff val="4478"/>
                <a:lumOff val="1972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55D29510-B905-41F3-888F-9A860417CFD5}">
      <dsp:nvSpPr>
        <dsp:cNvPr id="0" name=""/>
        <dsp:cNvSpPr/>
      </dsp:nvSpPr>
      <dsp:spPr>
        <a:xfrm>
          <a:off x="1647934" y="1385900"/>
          <a:ext cx="785689" cy="7856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GB" sz="1700" kern="1200"/>
            <a:t>3 Design/ Deliver</a:t>
          </a:r>
        </a:p>
      </dsp:txBody>
      <dsp:txXfrm>
        <a:off x="1647934" y="1385900"/>
        <a:ext cx="785689" cy="785689"/>
      </dsp:txXfrm>
    </dsp:sp>
    <dsp:sp modelId="{A59E1323-7DAE-4D16-B471-FAA408D19451}">
      <dsp:nvSpPr>
        <dsp:cNvPr id="0" name=""/>
        <dsp:cNvSpPr/>
      </dsp:nvSpPr>
      <dsp:spPr>
        <a:xfrm>
          <a:off x="1598053" y="-241"/>
          <a:ext cx="2221712" cy="2221712"/>
        </a:xfrm>
        <a:prstGeom prst="circularArrow">
          <a:avLst>
            <a:gd name="adj1" fmla="val 6896"/>
            <a:gd name="adj2" fmla="val 464871"/>
            <a:gd name="adj3" fmla="val 11351438"/>
            <a:gd name="adj4" fmla="val 9783691"/>
            <a:gd name="adj5" fmla="val 8045"/>
          </a:avLst>
        </a:prstGeom>
        <a:gradFill rotWithShape="0">
          <a:gsLst>
            <a:gs pos="0">
              <a:schemeClr val="accent1">
                <a:shade val="50000"/>
                <a:hueOff val="334258"/>
                <a:satOff val="8955"/>
                <a:lumOff val="39453"/>
                <a:alphaOff val="0"/>
                <a:satMod val="103000"/>
                <a:lumMod val="102000"/>
                <a:tint val="94000"/>
              </a:schemeClr>
            </a:gs>
            <a:gs pos="50000">
              <a:schemeClr val="accent1">
                <a:shade val="50000"/>
                <a:hueOff val="334258"/>
                <a:satOff val="8955"/>
                <a:lumOff val="39453"/>
                <a:alphaOff val="0"/>
                <a:satMod val="110000"/>
                <a:lumMod val="100000"/>
                <a:shade val="100000"/>
              </a:schemeClr>
            </a:gs>
            <a:gs pos="100000">
              <a:schemeClr val="accent1">
                <a:shade val="50000"/>
                <a:hueOff val="334258"/>
                <a:satOff val="8955"/>
                <a:lumOff val="3945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D2C9FC6-26A6-4365-83EF-C68D16CFC391}">
      <dsp:nvSpPr>
        <dsp:cNvPr id="0" name=""/>
        <dsp:cNvSpPr/>
      </dsp:nvSpPr>
      <dsp:spPr>
        <a:xfrm>
          <a:off x="1647934" y="49639"/>
          <a:ext cx="785689" cy="7856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GB" sz="1700" kern="1200"/>
            <a:t>4 Evaluate</a:t>
          </a:r>
        </a:p>
      </dsp:txBody>
      <dsp:txXfrm>
        <a:off x="1647934" y="49639"/>
        <a:ext cx="785689" cy="785689"/>
      </dsp:txXfrm>
    </dsp:sp>
    <dsp:sp modelId="{21809726-A7D0-4484-B5D5-674CCB3345D0}">
      <dsp:nvSpPr>
        <dsp:cNvPr id="0" name=""/>
        <dsp:cNvSpPr/>
      </dsp:nvSpPr>
      <dsp:spPr>
        <a:xfrm>
          <a:off x="1598053" y="-241"/>
          <a:ext cx="2221712" cy="2221712"/>
        </a:xfrm>
        <a:prstGeom prst="circularArrow">
          <a:avLst>
            <a:gd name="adj1" fmla="val 6896"/>
            <a:gd name="adj2" fmla="val 464871"/>
            <a:gd name="adj3" fmla="val 16751438"/>
            <a:gd name="adj4" fmla="val 15183691"/>
            <a:gd name="adj5" fmla="val 8045"/>
          </a:avLst>
        </a:prstGeom>
        <a:gradFill rotWithShape="0">
          <a:gsLst>
            <a:gs pos="0">
              <a:schemeClr val="accent1">
                <a:shade val="50000"/>
                <a:hueOff val="167129"/>
                <a:satOff val="4478"/>
                <a:lumOff val="19726"/>
                <a:alphaOff val="0"/>
                <a:satMod val="103000"/>
                <a:lumMod val="102000"/>
                <a:tint val="94000"/>
              </a:schemeClr>
            </a:gs>
            <a:gs pos="50000">
              <a:schemeClr val="accent1">
                <a:shade val="50000"/>
                <a:hueOff val="167129"/>
                <a:satOff val="4478"/>
                <a:lumOff val="19726"/>
                <a:alphaOff val="0"/>
                <a:satMod val="110000"/>
                <a:lumMod val="100000"/>
                <a:shade val="100000"/>
              </a:schemeClr>
            </a:gs>
            <a:gs pos="100000">
              <a:schemeClr val="accent1">
                <a:shade val="50000"/>
                <a:hueOff val="167129"/>
                <a:satOff val="4478"/>
                <a:lumOff val="1972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258EADB25AA47AD7F11ADF752FBE0" ma:contentTypeVersion="15" ma:contentTypeDescription="Create a new document." ma:contentTypeScope="" ma:versionID="ea663323baec13d11d36729653baba2d">
  <xsd:schema xmlns:xsd="http://www.w3.org/2001/XMLSchema" xmlns:xs="http://www.w3.org/2001/XMLSchema" xmlns:p="http://schemas.microsoft.com/office/2006/metadata/properties" xmlns:ns2="9eafa98b-b626-481a-9148-7ad0e2ff5e91" xmlns:ns3="341b23f9-35a8-4f89-8366-3aef52b673c5" targetNamespace="http://schemas.microsoft.com/office/2006/metadata/properties" ma:root="true" ma:fieldsID="817b191ef6444f536cdad4b1aa22124d" ns2:_="" ns3:_="">
    <xsd:import namespace="9eafa98b-b626-481a-9148-7ad0e2ff5e91"/>
    <xsd:import namespace="341b23f9-35a8-4f89-8366-3aef52b673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fa98b-b626-481a-9148-7ad0e2ff5e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e29e170-893b-4cdf-9c7e-f1b03de04c7f}" ma:internalName="TaxCatchAll" ma:showField="CatchAllData" ma:web="9eafa98b-b626-481a-9148-7ad0e2ff5e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1b23f9-35a8-4f89-8366-3aef52b673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14a2d7-1d8f-4707-8a9a-9ef94ca4dc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eafa98b-b626-481a-9148-7ad0e2ff5e91" xsi:nil="true"/>
    <lcf76f155ced4ddcb4097134ff3c332f xmlns="341b23f9-35a8-4f89-8366-3aef52b673c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FD990F-86A1-42D7-A870-71E0E0610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fa98b-b626-481a-9148-7ad0e2ff5e91"/>
    <ds:schemaRef ds:uri="341b23f9-35a8-4f89-8366-3aef52b67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FA364-0FD4-49C7-81DA-EF141A5912D1}">
  <ds:schemaRefs>
    <ds:schemaRef ds:uri="http://schemas.openxmlformats.org/officeDocument/2006/bibliography"/>
  </ds:schemaRefs>
</ds:datastoreItem>
</file>

<file path=customXml/itemProps3.xml><?xml version="1.0" encoding="utf-8"?>
<ds:datastoreItem xmlns:ds="http://schemas.openxmlformats.org/officeDocument/2006/customXml" ds:itemID="{0CF3B2D2-9DDD-4027-B862-A08D7175AF5E}">
  <ds:schemaRefs>
    <ds:schemaRef ds:uri="341b23f9-35a8-4f89-8366-3aef52b673c5"/>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9eafa98b-b626-481a-9148-7ad0e2ff5e91"/>
    <ds:schemaRef ds:uri="http://www.w3.org/XML/1998/namespace"/>
    <ds:schemaRef ds:uri="http://purl.org/dc/elements/1.1/"/>
  </ds:schemaRefs>
</ds:datastoreItem>
</file>

<file path=customXml/itemProps4.xml><?xml version="1.0" encoding="utf-8"?>
<ds:datastoreItem xmlns:ds="http://schemas.openxmlformats.org/officeDocument/2006/customXml" ds:itemID="{F7D2D04A-C321-455E-9D39-D5A7CE5CFB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1255</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TANGMERE PARISH COUNCIL</vt:lpstr>
    </vt:vector>
  </TitlesOfParts>
  <Company>CPCS NHS Trust</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TANGMERE PARISH COUNCIL</dc:title>
  <dc:subject/>
  <dc:creator>Tangmere Parish Council</dc:creator>
  <cp:keywords/>
  <cp:lastModifiedBy>Clerk</cp:lastModifiedBy>
  <cp:revision>5</cp:revision>
  <cp:lastPrinted>2024-03-31T20:24:00Z</cp:lastPrinted>
  <dcterms:created xsi:type="dcterms:W3CDTF">2024-01-03T22:19:00Z</dcterms:created>
  <dcterms:modified xsi:type="dcterms:W3CDTF">2025-03-31T10:36:00Z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0x0101001DE258EADB25AA47AD7F11ADF752FBE0</vt:lpwstr>
  </property>
  <property fmtid="{D5CDD505-2E9C-101B-9397-08002B2CF9AE}" pid="3" name="MediaServiceImageTags">
    <vt:lpwstr/>
  </property>
</Properties>
</file>