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D88A" w14:textId="77777777" w:rsidR="00953688" w:rsidRDefault="00953688" w:rsidP="00631694">
      <w:pPr>
        <w:pStyle w:val="Title"/>
        <w:widowControl/>
        <w:rPr>
          <w:rFonts w:ascii="Arial" w:hAnsi="Arial" w:cs="Arial"/>
        </w:rPr>
      </w:pPr>
    </w:p>
    <w:p w14:paraId="79DE1E62" w14:textId="102A65EC" w:rsidR="00631694" w:rsidRDefault="00631694" w:rsidP="00631694">
      <w:pPr>
        <w:pStyle w:val="Title"/>
        <w:widowControl/>
        <w:rPr>
          <w:rFonts w:ascii="Arial" w:hAnsi="Arial" w:cs="Arial"/>
        </w:rPr>
      </w:pPr>
      <w:r>
        <w:rPr>
          <w:rFonts w:ascii="Arial" w:hAnsi="Arial" w:cs="Arial"/>
        </w:rPr>
        <w:t>TANGMERE PARISH COUNCIL</w:t>
      </w:r>
    </w:p>
    <w:p w14:paraId="59408E03" w14:textId="77777777" w:rsidR="00631694" w:rsidRDefault="00631694" w:rsidP="00631694">
      <w:pPr>
        <w:widowControl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1833EF89" wp14:editId="1B790EC6">
            <wp:extent cx="485775" cy="495300"/>
            <wp:effectExtent l="0" t="0" r="9525" b="0"/>
            <wp:docPr id="2" name="Picture 2" descr="Tangmere Crest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gmere Crest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D1CDC" w14:textId="0DE893E0" w:rsidR="00631694" w:rsidRDefault="00631694" w:rsidP="00800245">
      <w:pPr>
        <w:widowControl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188ED6D" w14:textId="77777777" w:rsidR="00631694" w:rsidRDefault="00631694" w:rsidP="00631694">
      <w:pPr>
        <w:widowControl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Tangmere Village Centre</w:t>
      </w:r>
    </w:p>
    <w:p w14:paraId="3D094FB5" w14:textId="77777777" w:rsidR="00631694" w:rsidRDefault="00631694" w:rsidP="00631694">
      <w:pPr>
        <w:widowControl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Malcolm Road</w:t>
      </w:r>
    </w:p>
    <w:p w14:paraId="294395D1" w14:textId="77777777" w:rsidR="00631694" w:rsidRDefault="00631694" w:rsidP="00631694">
      <w:pPr>
        <w:widowControl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Tangmere PO20 2HS</w:t>
      </w:r>
    </w:p>
    <w:p w14:paraId="20D73C35" w14:textId="77777777" w:rsidR="00631694" w:rsidRDefault="00631694" w:rsidP="00631694">
      <w:pPr>
        <w:widowControl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0203 904 0980</w:t>
      </w:r>
    </w:p>
    <w:p w14:paraId="7C2D8974" w14:textId="434E1573" w:rsidR="00631694" w:rsidRDefault="00631694" w:rsidP="00631694">
      <w:pPr>
        <w:widowControl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1" w:history="1">
        <w:r w:rsidR="00331DFF" w:rsidRPr="00F63CFD">
          <w:rPr>
            <w:rStyle w:val="Hyperlink"/>
            <w:rFonts w:ascii="Arial" w:hAnsi="Arial" w:cs="Arial"/>
            <w:sz w:val="22"/>
            <w:szCs w:val="22"/>
          </w:rPr>
          <w:t>clerk@tangmere-pc.gov.uk</w:t>
        </w:r>
      </w:hyperlink>
    </w:p>
    <w:p w14:paraId="79FF1CED" w14:textId="2FFCC171" w:rsidR="00631694" w:rsidRDefault="00631694" w:rsidP="00631694">
      <w:pPr>
        <w:widowControl/>
        <w:ind w:left="6480"/>
        <w:rPr>
          <w:rFonts w:ascii="Arial" w:hAnsi="Arial" w:cs="Arial"/>
          <w:b/>
          <w:sz w:val="22"/>
          <w:szCs w:val="22"/>
        </w:rPr>
      </w:pPr>
      <w:r w:rsidRPr="002D491D">
        <w:rPr>
          <w:rFonts w:ascii="Arial" w:hAnsi="Arial" w:cs="Arial"/>
          <w:b/>
          <w:sz w:val="22"/>
          <w:szCs w:val="22"/>
        </w:rPr>
        <w:t xml:space="preserve">        </w:t>
      </w:r>
    </w:p>
    <w:p w14:paraId="2D09E396" w14:textId="333FB5B2" w:rsidR="00C743D5" w:rsidRPr="00C743D5" w:rsidRDefault="00C743D5" w:rsidP="005061DE">
      <w:pPr>
        <w:keepNext/>
        <w:widowControl/>
        <w:overflowPunct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Finance Committee</w:t>
      </w:r>
    </w:p>
    <w:p w14:paraId="34C6F0C2" w14:textId="63050726" w:rsidR="005061DE" w:rsidRPr="00C743D5" w:rsidRDefault="005061DE" w:rsidP="005061DE">
      <w:pPr>
        <w:keepNext/>
        <w:widowControl/>
        <w:overflowPunct/>
        <w:autoSpaceDE/>
        <w:autoSpaceDN/>
        <w:adjustRightInd/>
        <w:jc w:val="center"/>
        <w:outlineLvl w:val="0"/>
        <w:rPr>
          <w:rFonts w:ascii="Arial" w:hAnsi="Arial" w:cs="Arial"/>
          <w:sz w:val="24"/>
          <w:szCs w:val="24"/>
        </w:rPr>
      </w:pPr>
      <w:r w:rsidRPr="00C743D5">
        <w:rPr>
          <w:rFonts w:ascii="Arial" w:hAnsi="Arial" w:cs="Arial"/>
          <w:sz w:val="24"/>
          <w:szCs w:val="24"/>
        </w:rPr>
        <w:t xml:space="preserve">Minutes of </w:t>
      </w:r>
      <w:r w:rsidR="00DF286E" w:rsidRPr="00C743D5">
        <w:rPr>
          <w:rFonts w:ascii="Arial" w:hAnsi="Arial" w:cs="Arial"/>
          <w:sz w:val="24"/>
          <w:szCs w:val="24"/>
        </w:rPr>
        <w:t>M</w:t>
      </w:r>
      <w:r w:rsidRPr="00C743D5">
        <w:rPr>
          <w:rFonts w:ascii="Arial" w:hAnsi="Arial" w:cs="Arial"/>
          <w:sz w:val="24"/>
          <w:szCs w:val="24"/>
        </w:rPr>
        <w:t xml:space="preserve">eeting of the Finance Committee </w:t>
      </w:r>
    </w:p>
    <w:p w14:paraId="4F0F18F1" w14:textId="3CE2DB4E" w:rsidR="005061DE" w:rsidRPr="00C743D5" w:rsidRDefault="005061DE" w:rsidP="005061DE">
      <w:pPr>
        <w:keepNext/>
        <w:widowControl/>
        <w:overflowPunct/>
        <w:autoSpaceDE/>
        <w:autoSpaceDN/>
        <w:adjustRightInd/>
        <w:jc w:val="center"/>
        <w:outlineLvl w:val="0"/>
        <w:rPr>
          <w:rFonts w:ascii="Arial" w:hAnsi="Arial" w:cs="Arial"/>
          <w:sz w:val="24"/>
          <w:szCs w:val="24"/>
        </w:rPr>
      </w:pPr>
      <w:r w:rsidRPr="00C743D5">
        <w:rPr>
          <w:rFonts w:ascii="Arial" w:hAnsi="Arial" w:cs="Arial"/>
          <w:sz w:val="24"/>
          <w:szCs w:val="24"/>
        </w:rPr>
        <w:t xml:space="preserve"> held on</w:t>
      </w:r>
      <w:r w:rsidR="008E7C61" w:rsidRPr="00C743D5">
        <w:rPr>
          <w:rFonts w:ascii="Arial" w:hAnsi="Arial" w:cs="Arial"/>
          <w:sz w:val="24"/>
          <w:szCs w:val="24"/>
        </w:rPr>
        <w:t xml:space="preserve"> </w:t>
      </w:r>
      <w:r w:rsidR="00BF6797">
        <w:rPr>
          <w:rFonts w:ascii="Arial" w:hAnsi="Arial" w:cs="Arial"/>
          <w:sz w:val="24"/>
          <w:szCs w:val="24"/>
        </w:rPr>
        <w:t>30 April</w:t>
      </w:r>
      <w:r w:rsidR="00CC2CBD">
        <w:rPr>
          <w:rFonts w:ascii="Arial" w:hAnsi="Arial" w:cs="Arial"/>
          <w:sz w:val="24"/>
          <w:szCs w:val="24"/>
        </w:rPr>
        <w:t xml:space="preserve"> 2024</w:t>
      </w:r>
      <w:r w:rsidRPr="00C743D5">
        <w:rPr>
          <w:rFonts w:ascii="Arial" w:hAnsi="Arial" w:cs="Arial"/>
          <w:sz w:val="24"/>
          <w:szCs w:val="24"/>
        </w:rPr>
        <w:t xml:space="preserve"> at Tangmere Village Centre</w:t>
      </w:r>
    </w:p>
    <w:p w14:paraId="01DC7268" w14:textId="77777777" w:rsidR="00531CFA" w:rsidRDefault="00531CFA" w:rsidP="005061DE">
      <w:pPr>
        <w:keepNext/>
        <w:widowControl/>
        <w:overflowPunct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C6431C9" w14:textId="33388CEB" w:rsidR="00531CFA" w:rsidRDefault="00531CFA" w:rsidP="00D92D45">
      <w:pPr>
        <w:keepNext/>
        <w:widowControl/>
        <w:overflowPunct/>
        <w:autoSpaceDE/>
        <w:autoSpaceDN/>
        <w:adjustRightInd/>
        <w:outlineLvl w:val="0"/>
        <w:rPr>
          <w:rFonts w:ascii="Arial" w:hAnsi="Arial" w:cs="Arial"/>
          <w:b/>
          <w:bCs/>
          <w:sz w:val="24"/>
          <w:szCs w:val="24"/>
        </w:rPr>
      </w:pPr>
      <w:r w:rsidRPr="00D92D45">
        <w:rPr>
          <w:rFonts w:ascii="Arial" w:hAnsi="Arial" w:cs="Arial"/>
          <w:b/>
          <w:bCs/>
          <w:sz w:val="22"/>
          <w:szCs w:val="22"/>
        </w:rPr>
        <w:t>Present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C4BF079" w14:textId="08A77B5A" w:rsidR="009344CF" w:rsidRDefault="009344CF" w:rsidP="001545E4">
      <w:pPr>
        <w:widowControl/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9344CF">
        <w:rPr>
          <w:rFonts w:ascii="Arial" w:hAnsi="Arial" w:cs="Arial"/>
          <w:sz w:val="22"/>
          <w:szCs w:val="22"/>
        </w:rPr>
        <w:t>Councillors</w:t>
      </w:r>
      <w:r w:rsidR="006C5B5F">
        <w:rPr>
          <w:rFonts w:ascii="Arial" w:hAnsi="Arial" w:cs="Arial"/>
          <w:sz w:val="22"/>
          <w:szCs w:val="22"/>
        </w:rPr>
        <w:t xml:space="preserve"> </w:t>
      </w:r>
      <w:r w:rsidR="00AA367F">
        <w:rPr>
          <w:rFonts w:ascii="Arial" w:hAnsi="Arial" w:cs="Arial"/>
          <w:sz w:val="22"/>
          <w:szCs w:val="22"/>
        </w:rPr>
        <w:t>James Stanbridge</w:t>
      </w:r>
      <w:r w:rsidR="0074593C">
        <w:rPr>
          <w:rFonts w:ascii="Arial" w:hAnsi="Arial" w:cs="Arial"/>
          <w:sz w:val="22"/>
          <w:szCs w:val="22"/>
        </w:rPr>
        <w:t xml:space="preserve"> (Chairman)</w:t>
      </w:r>
      <w:r w:rsidR="00AA367F">
        <w:rPr>
          <w:rFonts w:ascii="Arial" w:hAnsi="Arial" w:cs="Arial"/>
          <w:sz w:val="22"/>
          <w:szCs w:val="22"/>
        </w:rPr>
        <w:t>,</w:t>
      </w:r>
      <w:r w:rsidR="00ED62D4">
        <w:rPr>
          <w:rFonts w:ascii="Arial" w:hAnsi="Arial" w:cs="Arial"/>
          <w:sz w:val="22"/>
          <w:szCs w:val="22"/>
        </w:rPr>
        <w:t xml:space="preserve"> </w:t>
      </w:r>
      <w:r w:rsidRPr="009344CF">
        <w:rPr>
          <w:rFonts w:ascii="Arial" w:hAnsi="Arial" w:cs="Arial"/>
          <w:sz w:val="22"/>
          <w:szCs w:val="22"/>
        </w:rPr>
        <w:t>Kate Beach</w:t>
      </w:r>
      <w:r w:rsidR="00D554A6">
        <w:rPr>
          <w:rFonts w:ascii="Arial" w:hAnsi="Arial" w:cs="Arial"/>
          <w:sz w:val="22"/>
          <w:szCs w:val="22"/>
        </w:rPr>
        <w:t>, Simon Oakley</w:t>
      </w:r>
      <w:r w:rsidR="00BF6797">
        <w:rPr>
          <w:rFonts w:ascii="Arial" w:hAnsi="Arial" w:cs="Arial"/>
          <w:sz w:val="22"/>
          <w:szCs w:val="22"/>
        </w:rPr>
        <w:t>, Andrew Irwin</w:t>
      </w:r>
      <w:r w:rsidR="00ED0B44">
        <w:rPr>
          <w:rFonts w:ascii="Arial" w:hAnsi="Arial" w:cs="Arial"/>
          <w:sz w:val="22"/>
          <w:szCs w:val="22"/>
        </w:rPr>
        <w:t xml:space="preserve"> and</w:t>
      </w:r>
      <w:r w:rsidR="001545E4">
        <w:rPr>
          <w:rFonts w:ascii="Arial" w:hAnsi="Arial" w:cs="Arial"/>
          <w:sz w:val="22"/>
          <w:szCs w:val="22"/>
        </w:rPr>
        <w:t xml:space="preserve"> </w:t>
      </w:r>
      <w:r w:rsidR="00C157D3">
        <w:rPr>
          <w:rFonts w:ascii="Arial" w:hAnsi="Arial" w:cs="Arial"/>
          <w:sz w:val="22"/>
          <w:szCs w:val="22"/>
        </w:rPr>
        <w:t xml:space="preserve">Roger </w:t>
      </w:r>
      <w:r w:rsidR="00D85B7F">
        <w:rPr>
          <w:rFonts w:ascii="Arial" w:hAnsi="Arial" w:cs="Arial"/>
          <w:sz w:val="22"/>
          <w:szCs w:val="22"/>
        </w:rPr>
        <w:t>Birkett</w:t>
      </w:r>
    </w:p>
    <w:p w14:paraId="375D680B" w14:textId="77777777" w:rsidR="00D85B7F" w:rsidRPr="00D554A6" w:rsidRDefault="00D85B7F" w:rsidP="001545E4">
      <w:pPr>
        <w:widowControl/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68552C8B" w14:textId="77777777" w:rsidR="009344CF" w:rsidRPr="009344CF" w:rsidRDefault="009344CF" w:rsidP="009344CF">
      <w:pPr>
        <w:widowControl/>
        <w:overflowPunct/>
        <w:autoSpaceDE/>
        <w:autoSpaceDN/>
        <w:adjustRightInd/>
        <w:ind w:left="1440" w:hanging="1440"/>
        <w:jc w:val="both"/>
        <w:rPr>
          <w:rFonts w:ascii="Arial" w:hAnsi="Arial" w:cs="Arial"/>
          <w:sz w:val="22"/>
          <w:szCs w:val="22"/>
        </w:rPr>
      </w:pPr>
      <w:r w:rsidRPr="009344CF">
        <w:rPr>
          <w:rFonts w:ascii="Arial" w:hAnsi="Arial" w:cs="Arial"/>
          <w:b/>
          <w:bCs/>
          <w:sz w:val="22"/>
          <w:szCs w:val="22"/>
        </w:rPr>
        <w:t>In attendance:</w:t>
      </w:r>
      <w:r w:rsidRPr="009344CF">
        <w:rPr>
          <w:rFonts w:ascii="Arial" w:hAnsi="Arial" w:cs="Arial"/>
          <w:sz w:val="22"/>
          <w:szCs w:val="22"/>
        </w:rPr>
        <w:t xml:space="preserve"> </w:t>
      </w:r>
    </w:p>
    <w:p w14:paraId="23ED78ED" w14:textId="0B07E8DD" w:rsidR="00BF707D" w:rsidRPr="009344CF" w:rsidRDefault="006F76C6" w:rsidP="00ED0B44">
      <w:pPr>
        <w:widowControl/>
        <w:overflowPunct/>
        <w:autoSpaceDE/>
        <w:autoSpaceDN/>
        <w:adjustRightInd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Caroline Davison</w:t>
      </w:r>
      <w:r w:rsidR="00D85B7F">
        <w:rPr>
          <w:rFonts w:ascii="Arial" w:hAnsi="Arial" w:cs="Arial"/>
          <w:sz w:val="22"/>
          <w:szCs w:val="22"/>
        </w:rPr>
        <w:t xml:space="preserve"> – Parish Clerk and RFO</w:t>
      </w:r>
    </w:p>
    <w:p w14:paraId="62F34C85" w14:textId="77777777" w:rsidR="009344CF" w:rsidRPr="005061DE" w:rsidRDefault="009344CF" w:rsidP="009344CF">
      <w:pPr>
        <w:keepNext/>
        <w:widowControl/>
        <w:overflowPunct/>
        <w:autoSpaceDE/>
        <w:autoSpaceDN/>
        <w:adjustRightInd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F3FDA83" w14:textId="3CE83B48" w:rsidR="00F85477" w:rsidRDefault="00F85477" w:rsidP="006626D4">
      <w:pPr>
        <w:jc w:val="both"/>
        <w:rPr>
          <w:rFonts w:ascii="Arial" w:hAnsi="Arial" w:cs="Arial"/>
          <w:b/>
          <w:sz w:val="22"/>
          <w:szCs w:val="22"/>
        </w:rPr>
      </w:pPr>
      <w:r w:rsidRPr="006626D4">
        <w:rPr>
          <w:rFonts w:ascii="Arial" w:hAnsi="Arial" w:cs="Arial"/>
          <w:b/>
          <w:sz w:val="22"/>
          <w:szCs w:val="22"/>
        </w:rPr>
        <w:t>Apologies</w:t>
      </w:r>
    </w:p>
    <w:p w14:paraId="34371671" w14:textId="4064CC5C" w:rsidR="00CF5BC7" w:rsidRDefault="00CF5BC7" w:rsidP="006626D4">
      <w:pPr>
        <w:jc w:val="both"/>
        <w:rPr>
          <w:rFonts w:ascii="Arial" w:hAnsi="Arial" w:cs="Arial"/>
          <w:b/>
          <w:sz w:val="22"/>
          <w:szCs w:val="22"/>
        </w:rPr>
      </w:pPr>
    </w:p>
    <w:p w14:paraId="2DB25A33" w14:textId="17F345F9" w:rsidR="00C42183" w:rsidRDefault="0074593C" w:rsidP="00CF5B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572838">
        <w:rPr>
          <w:rFonts w:ascii="Arial" w:hAnsi="Arial" w:cs="Arial"/>
          <w:bCs/>
          <w:sz w:val="22"/>
          <w:szCs w:val="22"/>
        </w:rPr>
        <w:t>73</w:t>
      </w:r>
      <w:r w:rsidR="00CF5BC7" w:rsidRPr="00731AA4">
        <w:rPr>
          <w:rFonts w:ascii="Arial" w:hAnsi="Arial" w:cs="Arial"/>
          <w:bCs/>
          <w:sz w:val="22"/>
          <w:szCs w:val="22"/>
        </w:rPr>
        <w:t>.</w:t>
      </w:r>
      <w:r w:rsidR="00CF5BC7">
        <w:rPr>
          <w:rFonts w:ascii="Arial" w:hAnsi="Arial" w:cs="Arial"/>
          <w:b/>
          <w:sz w:val="22"/>
          <w:szCs w:val="22"/>
        </w:rPr>
        <w:tab/>
      </w:r>
      <w:r w:rsidR="00572838">
        <w:rPr>
          <w:rFonts w:ascii="Arial" w:hAnsi="Arial" w:cs="Arial"/>
          <w:bCs/>
          <w:sz w:val="22"/>
          <w:szCs w:val="22"/>
        </w:rPr>
        <w:t>All members were present.</w:t>
      </w:r>
    </w:p>
    <w:p w14:paraId="02C61010" w14:textId="77777777" w:rsidR="00F85477" w:rsidRPr="003C5F9E" w:rsidRDefault="00F85477" w:rsidP="000715B3">
      <w:pPr>
        <w:tabs>
          <w:tab w:val="num" w:pos="1080"/>
        </w:tabs>
        <w:rPr>
          <w:sz w:val="16"/>
          <w:szCs w:val="16"/>
        </w:rPr>
      </w:pPr>
    </w:p>
    <w:p w14:paraId="0362F0DC" w14:textId="525B7E77" w:rsidR="00F85477" w:rsidRDefault="00F85477" w:rsidP="00CF5BC7">
      <w:pPr>
        <w:jc w:val="both"/>
        <w:rPr>
          <w:rFonts w:ascii="Arial" w:hAnsi="Arial" w:cs="Arial"/>
          <w:b/>
          <w:sz w:val="22"/>
          <w:szCs w:val="22"/>
        </w:rPr>
      </w:pPr>
      <w:r w:rsidRPr="00CF5BC7">
        <w:rPr>
          <w:rFonts w:ascii="Arial" w:hAnsi="Arial" w:cs="Arial"/>
          <w:b/>
          <w:sz w:val="22"/>
          <w:szCs w:val="22"/>
        </w:rPr>
        <w:t>Declarations of Interest</w:t>
      </w:r>
    </w:p>
    <w:p w14:paraId="1B0F76B8" w14:textId="3B4A425E" w:rsidR="00CF5BC7" w:rsidRDefault="00CF5BC7" w:rsidP="00CF5BC7">
      <w:pPr>
        <w:jc w:val="both"/>
        <w:rPr>
          <w:rFonts w:ascii="Arial" w:hAnsi="Arial" w:cs="Arial"/>
          <w:b/>
          <w:sz w:val="22"/>
          <w:szCs w:val="22"/>
        </w:rPr>
      </w:pPr>
    </w:p>
    <w:p w14:paraId="463BC8DE" w14:textId="5D7509B9" w:rsidR="00D479B1" w:rsidRDefault="00365A21" w:rsidP="00A0532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572838">
        <w:rPr>
          <w:rFonts w:ascii="Arial" w:hAnsi="Arial" w:cs="Arial"/>
          <w:bCs/>
          <w:sz w:val="22"/>
          <w:szCs w:val="22"/>
        </w:rPr>
        <w:t>74</w:t>
      </w:r>
      <w:r w:rsidR="00B837AE">
        <w:rPr>
          <w:rFonts w:ascii="Arial" w:hAnsi="Arial" w:cs="Arial"/>
          <w:bCs/>
          <w:sz w:val="22"/>
          <w:szCs w:val="22"/>
        </w:rPr>
        <w:t xml:space="preserve">.  </w:t>
      </w:r>
      <w:r w:rsidR="00502D8C">
        <w:rPr>
          <w:rFonts w:ascii="Arial" w:hAnsi="Arial" w:cs="Arial"/>
          <w:bCs/>
          <w:sz w:val="22"/>
          <w:szCs w:val="22"/>
        </w:rPr>
        <w:t xml:space="preserve"> </w:t>
      </w:r>
      <w:r w:rsidR="00B837AE">
        <w:rPr>
          <w:rFonts w:ascii="Arial" w:hAnsi="Arial" w:cs="Arial"/>
          <w:bCs/>
          <w:sz w:val="22"/>
          <w:szCs w:val="22"/>
        </w:rPr>
        <w:t>C</w:t>
      </w:r>
      <w:r w:rsidR="005953F1" w:rsidRPr="005953F1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 xml:space="preserve">ouncillor Simon Oakley declared non-pecuniary interests, in general terms, as a member of West Sussex County Council (WSCC).  </w:t>
      </w:r>
    </w:p>
    <w:p w14:paraId="39BD7D74" w14:textId="77777777" w:rsidR="00A05320" w:rsidRPr="00A05320" w:rsidRDefault="00A05320" w:rsidP="00A05320">
      <w:pPr>
        <w:jc w:val="both"/>
        <w:rPr>
          <w:rFonts w:ascii="Arial" w:hAnsi="Arial" w:cs="Arial"/>
          <w:bCs/>
          <w:sz w:val="22"/>
          <w:szCs w:val="22"/>
        </w:rPr>
      </w:pPr>
    </w:p>
    <w:p w14:paraId="717637E6" w14:textId="6C44D0CF" w:rsidR="00ED62D4" w:rsidRDefault="00ED62D4" w:rsidP="00D017E4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Minutes</w:t>
      </w:r>
    </w:p>
    <w:p w14:paraId="3D783F54" w14:textId="77777777" w:rsidR="00C2761A" w:rsidRDefault="00C2761A" w:rsidP="00D017E4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68B28B8" w14:textId="28C316CE" w:rsidR="00C2761A" w:rsidRDefault="00C2761A" w:rsidP="00D017E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72838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The minutes of the Finance Committee held on </w:t>
      </w:r>
      <w:r w:rsidR="00572838">
        <w:rPr>
          <w:rFonts w:ascii="Arial" w:hAnsi="Arial" w:cs="Arial"/>
          <w:sz w:val="22"/>
          <w:szCs w:val="22"/>
        </w:rPr>
        <w:t>20 February 2024</w:t>
      </w:r>
      <w:r w:rsidR="00166486">
        <w:rPr>
          <w:rFonts w:ascii="Arial" w:hAnsi="Arial" w:cs="Arial"/>
          <w:sz w:val="22"/>
          <w:szCs w:val="22"/>
        </w:rPr>
        <w:t xml:space="preserve"> were approved and signed as an accurate record of the Meeting</w:t>
      </w:r>
      <w:r w:rsidR="00572838">
        <w:rPr>
          <w:rFonts w:ascii="Arial" w:hAnsi="Arial" w:cs="Arial"/>
          <w:sz w:val="22"/>
          <w:szCs w:val="22"/>
        </w:rPr>
        <w:t>.</w:t>
      </w:r>
    </w:p>
    <w:p w14:paraId="7E842F5F" w14:textId="77777777" w:rsidR="00ED62D4" w:rsidRDefault="00ED62D4" w:rsidP="00D017E4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4B8253" w14:textId="270B7B41" w:rsidR="00D479B1" w:rsidRDefault="00D479B1" w:rsidP="00D017E4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Income &amp; Expenditure</w:t>
      </w:r>
    </w:p>
    <w:p w14:paraId="08CB0638" w14:textId="77777777" w:rsidR="00D479B1" w:rsidRDefault="00D479B1" w:rsidP="00D017E4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96D6E3B" w14:textId="634B9939" w:rsidR="00A53A3F" w:rsidRDefault="00D479B1" w:rsidP="00A0532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81328">
        <w:rPr>
          <w:rFonts w:ascii="Arial" w:hAnsi="Arial" w:cs="Arial"/>
          <w:sz w:val="22"/>
          <w:szCs w:val="22"/>
        </w:rPr>
        <w:t>76</w:t>
      </w:r>
      <w:r w:rsidR="003A6208">
        <w:rPr>
          <w:rFonts w:ascii="Arial" w:hAnsi="Arial" w:cs="Arial"/>
          <w:sz w:val="22"/>
          <w:szCs w:val="22"/>
        </w:rPr>
        <w:t>.</w:t>
      </w:r>
      <w:r w:rsidR="003A6208">
        <w:rPr>
          <w:rFonts w:ascii="Arial" w:hAnsi="Arial" w:cs="Arial"/>
          <w:sz w:val="22"/>
          <w:szCs w:val="22"/>
        </w:rPr>
        <w:tab/>
      </w:r>
      <w:r w:rsidR="008A28C5">
        <w:rPr>
          <w:rFonts w:ascii="Arial" w:hAnsi="Arial" w:cs="Arial"/>
          <w:sz w:val="22"/>
          <w:szCs w:val="22"/>
        </w:rPr>
        <w:t xml:space="preserve">Members </w:t>
      </w:r>
      <w:r w:rsidR="00A02B5D">
        <w:rPr>
          <w:rFonts w:ascii="Arial" w:hAnsi="Arial" w:cs="Arial"/>
          <w:sz w:val="22"/>
          <w:szCs w:val="22"/>
        </w:rPr>
        <w:t xml:space="preserve">received and noted the income and expenditure figures for the </w:t>
      </w:r>
      <w:r w:rsidR="00E756CF">
        <w:rPr>
          <w:rFonts w:ascii="Arial" w:hAnsi="Arial" w:cs="Arial"/>
          <w:sz w:val="22"/>
          <w:szCs w:val="22"/>
        </w:rPr>
        <w:t xml:space="preserve">Parish Council and Village Centre </w:t>
      </w:r>
      <w:r w:rsidR="00E33355">
        <w:rPr>
          <w:rFonts w:ascii="Arial" w:hAnsi="Arial" w:cs="Arial"/>
          <w:sz w:val="22"/>
          <w:szCs w:val="22"/>
        </w:rPr>
        <w:t>until end</w:t>
      </w:r>
      <w:r w:rsidR="00E756CF">
        <w:rPr>
          <w:rFonts w:ascii="Arial" w:hAnsi="Arial" w:cs="Arial"/>
          <w:sz w:val="22"/>
          <w:szCs w:val="22"/>
        </w:rPr>
        <w:t xml:space="preserve"> </w:t>
      </w:r>
      <w:r w:rsidR="00481328">
        <w:rPr>
          <w:rFonts w:ascii="Arial" w:hAnsi="Arial" w:cs="Arial"/>
          <w:sz w:val="22"/>
          <w:szCs w:val="22"/>
        </w:rPr>
        <w:t>March</w:t>
      </w:r>
      <w:r w:rsidR="00D0046C">
        <w:rPr>
          <w:rFonts w:ascii="Arial" w:hAnsi="Arial" w:cs="Arial"/>
          <w:sz w:val="22"/>
          <w:szCs w:val="22"/>
        </w:rPr>
        <w:t xml:space="preserve"> 2024</w:t>
      </w:r>
      <w:r w:rsidR="00E756CF">
        <w:rPr>
          <w:rFonts w:ascii="Arial" w:hAnsi="Arial" w:cs="Arial"/>
          <w:sz w:val="22"/>
          <w:szCs w:val="22"/>
        </w:rPr>
        <w:t>.</w:t>
      </w:r>
      <w:r w:rsidR="008A28C5">
        <w:rPr>
          <w:rFonts w:ascii="Arial" w:hAnsi="Arial" w:cs="Arial"/>
          <w:sz w:val="22"/>
          <w:szCs w:val="22"/>
        </w:rPr>
        <w:t xml:space="preserve"> </w:t>
      </w:r>
    </w:p>
    <w:p w14:paraId="5E51213D" w14:textId="77777777" w:rsidR="00782ACC" w:rsidRDefault="00782ACC" w:rsidP="00904A81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9D4356A" w14:textId="66408CD8" w:rsidR="007D0B0C" w:rsidRDefault="007D0B0C" w:rsidP="00904A81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Payments above £500</w:t>
      </w:r>
    </w:p>
    <w:p w14:paraId="15EE2038" w14:textId="77777777" w:rsidR="007D0B0C" w:rsidRDefault="007D0B0C" w:rsidP="00904A81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835CC33" w14:textId="1EF61439" w:rsidR="007D0B0C" w:rsidRDefault="000E46D1" w:rsidP="00904A81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81328">
        <w:rPr>
          <w:rFonts w:ascii="Arial" w:hAnsi="Arial" w:cs="Arial"/>
          <w:sz w:val="22"/>
          <w:szCs w:val="22"/>
        </w:rPr>
        <w:t>77</w:t>
      </w:r>
      <w:r>
        <w:rPr>
          <w:rFonts w:ascii="Arial" w:hAnsi="Arial" w:cs="Arial"/>
          <w:sz w:val="22"/>
          <w:szCs w:val="22"/>
        </w:rPr>
        <w:t xml:space="preserve">.   </w:t>
      </w:r>
      <w:r>
        <w:rPr>
          <w:rFonts w:ascii="Arial" w:hAnsi="Arial" w:cs="Arial"/>
          <w:sz w:val="22"/>
          <w:szCs w:val="22"/>
        </w:rPr>
        <w:tab/>
        <w:t xml:space="preserve">A schedule of the payments above £500 made </w:t>
      </w:r>
      <w:r w:rsidR="00E33355">
        <w:rPr>
          <w:rFonts w:ascii="Arial" w:hAnsi="Arial" w:cs="Arial"/>
          <w:sz w:val="22"/>
          <w:szCs w:val="22"/>
        </w:rPr>
        <w:t xml:space="preserve">until end </w:t>
      </w:r>
      <w:r w:rsidR="00481328">
        <w:rPr>
          <w:rFonts w:ascii="Arial" w:hAnsi="Arial" w:cs="Arial"/>
          <w:sz w:val="22"/>
          <w:szCs w:val="22"/>
        </w:rPr>
        <w:t>March</w:t>
      </w:r>
      <w:r w:rsidR="00E33355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was received and note</w:t>
      </w:r>
      <w:r w:rsidR="00CB62F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</w:t>
      </w:r>
    </w:p>
    <w:p w14:paraId="254393CE" w14:textId="77777777" w:rsidR="00D07250" w:rsidRDefault="00D07250" w:rsidP="00904A8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789BD11" w14:textId="20317A5D" w:rsidR="00D07250" w:rsidRDefault="00D07250" w:rsidP="00904A81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Payment Schedul</w:t>
      </w:r>
      <w:r w:rsidR="00246034">
        <w:rPr>
          <w:rFonts w:ascii="Arial" w:hAnsi="Arial" w:cs="Arial"/>
          <w:b/>
          <w:bCs/>
          <w:sz w:val="22"/>
          <w:szCs w:val="22"/>
        </w:rPr>
        <w:t>e for Financial Year 2024/25</w:t>
      </w:r>
    </w:p>
    <w:p w14:paraId="3D596C12" w14:textId="77777777" w:rsidR="00246034" w:rsidRDefault="00246034" w:rsidP="00904A81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1FF687A" w14:textId="62022658" w:rsidR="00246034" w:rsidRPr="00246034" w:rsidRDefault="00246034" w:rsidP="00904A81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278.</w:t>
      </w:r>
      <w:r>
        <w:rPr>
          <w:rFonts w:ascii="Arial" w:hAnsi="Arial" w:cs="Arial"/>
          <w:sz w:val="22"/>
          <w:szCs w:val="22"/>
        </w:rPr>
        <w:tab/>
        <w:t xml:space="preserve">Members had been circulated a copy of the </w:t>
      </w:r>
      <w:r w:rsidR="00140FF3">
        <w:rPr>
          <w:rFonts w:ascii="Arial" w:hAnsi="Arial" w:cs="Arial"/>
          <w:sz w:val="22"/>
          <w:szCs w:val="22"/>
        </w:rPr>
        <w:t xml:space="preserve">Schedule of Payments </w:t>
      </w:r>
      <w:r w:rsidR="00A6196A">
        <w:rPr>
          <w:rFonts w:ascii="Arial" w:hAnsi="Arial" w:cs="Arial"/>
          <w:sz w:val="22"/>
          <w:szCs w:val="22"/>
        </w:rPr>
        <w:t xml:space="preserve">for Financial Year </w:t>
      </w:r>
      <w:r w:rsidR="00140FF3">
        <w:rPr>
          <w:rFonts w:ascii="Arial" w:hAnsi="Arial" w:cs="Arial"/>
          <w:sz w:val="22"/>
          <w:szCs w:val="22"/>
        </w:rPr>
        <w:t>2024/25</w:t>
      </w:r>
      <w:r w:rsidR="00A6196A">
        <w:rPr>
          <w:rFonts w:ascii="Arial" w:hAnsi="Arial" w:cs="Arial"/>
          <w:sz w:val="22"/>
          <w:szCs w:val="22"/>
        </w:rPr>
        <w:t>.  It was noted that with exception of when</w:t>
      </w:r>
      <w:r w:rsidR="006A0529">
        <w:rPr>
          <w:rFonts w:ascii="Arial" w:hAnsi="Arial" w:cs="Arial"/>
          <w:sz w:val="22"/>
          <w:szCs w:val="22"/>
        </w:rPr>
        <w:t xml:space="preserve"> there was a clash with scheduled holidays or Public Holidays such as Christmas</w:t>
      </w:r>
      <w:r w:rsidR="00E674DD">
        <w:rPr>
          <w:rFonts w:ascii="Arial" w:hAnsi="Arial" w:cs="Arial"/>
          <w:sz w:val="22"/>
          <w:szCs w:val="22"/>
        </w:rPr>
        <w:t>, payments would be processed on 1</w:t>
      </w:r>
      <w:r w:rsidR="00E674DD" w:rsidRPr="00E674DD">
        <w:rPr>
          <w:rFonts w:ascii="Arial" w:hAnsi="Arial" w:cs="Arial"/>
          <w:sz w:val="22"/>
          <w:szCs w:val="22"/>
          <w:vertAlign w:val="superscript"/>
        </w:rPr>
        <w:t>st</w:t>
      </w:r>
      <w:r w:rsidR="00E674DD">
        <w:rPr>
          <w:rFonts w:ascii="Arial" w:hAnsi="Arial" w:cs="Arial"/>
          <w:sz w:val="22"/>
          <w:szCs w:val="22"/>
        </w:rPr>
        <w:t xml:space="preserve"> and 3</w:t>
      </w:r>
      <w:r w:rsidR="00E674DD" w:rsidRPr="00E674DD">
        <w:rPr>
          <w:rFonts w:ascii="Arial" w:hAnsi="Arial" w:cs="Arial"/>
          <w:sz w:val="22"/>
          <w:szCs w:val="22"/>
          <w:vertAlign w:val="superscript"/>
        </w:rPr>
        <w:t>rd</w:t>
      </w:r>
      <w:r w:rsidR="00E674DD">
        <w:rPr>
          <w:rFonts w:ascii="Arial" w:hAnsi="Arial" w:cs="Arial"/>
          <w:sz w:val="22"/>
          <w:szCs w:val="22"/>
        </w:rPr>
        <w:t xml:space="preserve"> Tuesday of each calendar month.</w:t>
      </w:r>
    </w:p>
    <w:p w14:paraId="494CC501" w14:textId="77777777" w:rsidR="00FB3353" w:rsidRDefault="00FB3353" w:rsidP="00E756CF">
      <w:pPr>
        <w:jc w:val="both"/>
        <w:rPr>
          <w:rFonts w:ascii="Arial" w:hAnsi="Arial" w:cs="Arial"/>
          <w:sz w:val="22"/>
          <w:szCs w:val="22"/>
        </w:rPr>
      </w:pPr>
    </w:p>
    <w:p w14:paraId="5F07D5EA" w14:textId="77777777" w:rsidR="006C109D" w:rsidRPr="00A50062" w:rsidRDefault="006C109D" w:rsidP="00A50062">
      <w:pPr>
        <w:jc w:val="both"/>
        <w:rPr>
          <w:rFonts w:ascii="Arial" w:hAnsi="Arial" w:cs="Arial"/>
          <w:sz w:val="22"/>
          <w:szCs w:val="22"/>
        </w:rPr>
      </w:pPr>
    </w:p>
    <w:p w14:paraId="2C944D79" w14:textId="77777777" w:rsidR="0052269C" w:rsidRDefault="00E674DD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Financial Reporting</w:t>
      </w:r>
    </w:p>
    <w:p w14:paraId="74333D7B" w14:textId="77777777" w:rsidR="0052269C" w:rsidRDefault="0052269C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1DE937" w14:textId="15C72C5D" w:rsidR="0052269C" w:rsidRDefault="0052269C" w:rsidP="00E75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279. </w:t>
      </w:r>
      <w:r>
        <w:rPr>
          <w:rFonts w:ascii="Arial" w:hAnsi="Arial" w:cs="Arial"/>
          <w:sz w:val="22"/>
          <w:szCs w:val="22"/>
        </w:rPr>
        <w:tab/>
        <w:t xml:space="preserve">Members agreed that the Clerk would circulate the following documents </w:t>
      </w:r>
      <w:r w:rsidR="00DF46CA">
        <w:rPr>
          <w:rFonts w:ascii="Arial" w:hAnsi="Arial" w:cs="Arial"/>
          <w:sz w:val="22"/>
          <w:szCs w:val="22"/>
        </w:rPr>
        <w:t>for the different meetings:</w:t>
      </w:r>
    </w:p>
    <w:p w14:paraId="5171954A" w14:textId="77777777" w:rsidR="00DF46CA" w:rsidRDefault="00DF46CA" w:rsidP="00E756C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46CA" w14:paraId="5ABF2805" w14:textId="77777777" w:rsidTr="00DF46CA">
        <w:tc>
          <w:tcPr>
            <w:tcW w:w="4621" w:type="dxa"/>
            <w:shd w:val="clear" w:color="auto" w:fill="FBE4D5" w:themeFill="accent2" w:themeFillTint="33"/>
          </w:tcPr>
          <w:p w14:paraId="0FFF6B19" w14:textId="39C3A089" w:rsidR="00DF46CA" w:rsidRDefault="00DF46CA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</w:t>
            </w:r>
          </w:p>
        </w:tc>
        <w:tc>
          <w:tcPr>
            <w:tcW w:w="4621" w:type="dxa"/>
            <w:shd w:val="clear" w:color="auto" w:fill="FBE4D5" w:themeFill="accent2" w:themeFillTint="33"/>
          </w:tcPr>
          <w:p w14:paraId="38E96B5F" w14:textId="77777777" w:rsidR="00DF46CA" w:rsidRDefault="00DF46CA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Documents</w:t>
            </w:r>
          </w:p>
          <w:p w14:paraId="54BC66C3" w14:textId="1C5FA0A2" w:rsidR="00DF46CA" w:rsidRDefault="00DF46CA" w:rsidP="008D29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6CA" w14:paraId="481182F2" w14:textId="77777777" w:rsidTr="00DF46CA">
        <w:tc>
          <w:tcPr>
            <w:tcW w:w="4621" w:type="dxa"/>
          </w:tcPr>
          <w:p w14:paraId="726F3835" w14:textId="5B8AE5BB" w:rsidR="00DF46CA" w:rsidRDefault="001B6B4E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Parish Council</w:t>
            </w:r>
          </w:p>
        </w:tc>
        <w:tc>
          <w:tcPr>
            <w:tcW w:w="4621" w:type="dxa"/>
          </w:tcPr>
          <w:p w14:paraId="70032981" w14:textId="6BF32286" w:rsidR="00DF46CA" w:rsidRDefault="001B6B4E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Balance Sheet</w:t>
            </w:r>
          </w:p>
          <w:p w14:paraId="1F4849D3" w14:textId="2F5CF7A1" w:rsidR="001B6B4E" w:rsidRDefault="00352164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Lists</w:t>
            </w:r>
            <w:r w:rsidR="00D2351F">
              <w:rPr>
                <w:rFonts w:ascii="Arial" w:hAnsi="Arial" w:cs="Arial"/>
                <w:sz w:val="22"/>
                <w:szCs w:val="22"/>
              </w:rPr>
              <w:t xml:space="preserve"> of Payments and Receipts</w:t>
            </w:r>
            <w:r w:rsidR="001B6B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59C">
              <w:rPr>
                <w:rFonts w:ascii="Arial" w:hAnsi="Arial" w:cs="Arial"/>
                <w:sz w:val="22"/>
                <w:szCs w:val="22"/>
              </w:rPr>
              <w:t xml:space="preserve">for Parish Council and Village Centre </w:t>
            </w:r>
            <w:r w:rsidR="001B6B4E">
              <w:rPr>
                <w:rFonts w:ascii="Arial" w:hAnsi="Arial" w:cs="Arial"/>
                <w:sz w:val="22"/>
                <w:szCs w:val="22"/>
              </w:rPr>
              <w:t>with</w:t>
            </w:r>
          </w:p>
          <w:p w14:paraId="70364121" w14:textId="6B50CCE0" w:rsidR="001B6B4E" w:rsidRDefault="0031459C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1B6B4E">
              <w:rPr>
                <w:rFonts w:ascii="Arial" w:hAnsi="Arial" w:cs="Arial"/>
                <w:sz w:val="22"/>
                <w:szCs w:val="22"/>
              </w:rPr>
              <w:t xml:space="preserve">tems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1B6B4E">
              <w:rPr>
                <w:rFonts w:ascii="Arial" w:hAnsi="Arial" w:cs="Arial"/>
                <w:sz w:val="22"/>
                <w:szCs w:val="22"/>
              </w:rPr>
              <w:t>bove £500 identified</w:t>
            </w:r>
            <w:r>
              <w:rPr>
                <w:rFonts w:ascii="Arial" w:hAnsi="Arial" w:cs="Arial"/>
                <w:sz w:val="22"/>
                <w:szCs w:val="22"/>
              </w:rPr>
              <w:t xml:space="preserve"> therein</w:t>
            </w:r>
          </w:p>
          <w:p w14:paraId="2FCC34C7" w14:textId="790FB87F" w:rsidR="001B6B4E" w:rsidRDefault="00FD22E1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&amp; RFO to also give verbal update from</w:t>
            </w:r>
            <w:r w:rsidR="008D29EE">
              <w:rPr>
                <w:rFonts w:ascii="Arial" w:hAnsi="Arial" w:cs="Arial"/>
                <w:sz w:val="22"/>
                <w:szCs w:val="22"/>
              </w:rPr>
              <w:t xml:space="preserve"> Bank Account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F46CA" w14:paraId="16AE7895" w14:textId="77777777" w:rsidTr="00DF46CA">
        <w:tc>
          <w:tcPr>
            <w:tcW w:w="4621" w:type="dxa"/>
          </w:tcPr>
          <w:p w14:paraId="62D950C8" w14:textId="15B01AF9" w:rsidR="00DF46CA" w:rsidRDefault="00BB00E0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 Committee</w:t>
            </w:r>
          </w:p>
        </w:tc>
        <w:tc>
          <w:tcPr>
            <w:tcW w:w="4621" w:type="dxa"/>
          </w:tcPr>
          <w:p w14:paraId="6FCEC727" w14:textId="1E1D4202" w:rsidR="00DF46CA" w:rsidRDefault="00BB00E0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 and Expenditure</w:t>
            </w:r>
            <w:r w:rsidR="007C6C58">
              <w:rPr>
                <w:rFonts w:ascii="Arial" w:hAnsi="Arial" w:cs="Arial"/>
                <w:sz w:val="22"/>
                <w:szCs w:val="22"/>
              </w:rPr>
              <w:t xml:space="preserve"> detail relevant to Environment Committee</w:t>
            </w:r>
          </w:p>
          <w:p w14:paraId="45FD04D0" w14:textId="59F3ACB6" w:rsidR="00BB00E0" w:rsidRDefault="00BB00E0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Budget </w:t>
            </w:r>
            <w:r w:rsidR="007C6C58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etail </w:t>
            </w:r>
            <w:r w:rsidR="007C6C58">
              <w:rPr>
                <w:rFonts w:ascii="Arial" w:hAnsi="Arial" w:cs="Arial"/>
                <w:sz w:val="22"/>
                <w:szCs w:val="22"/>
              </w:rPr>
              <w:t>relevant to</w:t>
            </w:r>
            <w:r>
              <w:rPr>
                <w:rFonts w:ascii="Arial" w:hAnsi="Arial" w:cs="Arial"/>
                <w:sz w:val="22"/>
                <w:szCs w:val="22"/>
              </w:rPr>
              <w:t xml:space="preserve"> Environment Committee</w:t>
            </w:r>
          </w:p>
        </w:tc>
      </w:tr>
      <w:tr w:rsidR="00761690" w14:paraId="364AC1EA" w14:textId="77777777" w:rsidTr="00DF46CA">
        <w:tc>
          <w:tcPr>
            <w:tcW w:w="4621" w:type="dxa"/>
          </w:tcPr>
          <w:p w14:paraId="41AB2C1B" w14:textId="326F5C19" w:rsidR="00761690" w:rsidRDefault="00761690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Village Centre Committee</w:t>
            </w:r>
          </w:p>
        </w:tc>
        <w:tc>
          <w:tcPr>
            <w:tcW w:w="4621" w:type="dxa"/>
          </w:tcPr>
          <w:p w14:paraId="1A359811" w14:textId="77777777" w:rsidR="00761690" w:rsidRDefault="00C45BAD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Income and Expenditure detail relevant to Village Centre </w:t>
            </w:r>
          </w:p>
          <w:p w14:paraId="5EC7E937" w14:textId="2C3DB14C" w:rsidR="00C45BAD" w:rsidRDefault="00857417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of </w:t>
            </w:r>
            <w:r w:rsidR="00D2351F">
              <w:rPr>
                <w:rFonts w:ascii="Arial" w:hAnsi="Arial" w:cs="Arial"/>
                <w:sz w:val="22"/>
                <w:szCs w:val="22"/>
              </w:rPr>
              <w:t>Receipts and Payments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Vil</w:t>
            </w:r>
            <w:r w:rsidR="00841458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ge </w:t>
            </w:r>
            <w:r w:rsidR="00841458">
              <w:rPr>
                <w:rFonts w:ascii="Arial" w:hAnsi="Arial" w:cs="Arial"/>
                <w:sz w:val="22"/>
                <w:szCs w:val="22"/>
              </w:rPr>
              <w:t>Centre</w:t>
            </w:r>
          </w:p>
        </w:tc>
      </w:tr>
      <w:tr w:rsidR="00DF46CA" w14:paraId="560BA061" w14:textId="77777777" w:rsidTr="00DF46CA">
        <w:tc>
          <w:tcPr>
            <w:tcW w:w="4621" w:type="dxa"/>
          </w:tcPr>
          <w:p w14:paraId="3E549783" w14:textId="777DD42A" w:rsidR="00DF46CA" w:rsidRDefault="00556FA7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Finance Committee</w:t>
            </w:r>
          </w:p>
        </w:tc>
        <w:tc>
          <w:tcPr>
            <w:tcW w:w="4621" w:type="dxa"/>
          </w:tcPr>
          <w:p w14:paraId="61D803FD" w14:textId="5ECE0565" w:rsidR="00DF46CA" w:rsidRDefault="00556FA7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 and Expenditure</w:t>
            </w:r>
            <w:r w:rsidR="001F7FBE">
              <w:rPr>
                <w:rFonts w:ascii="Arial" w:hAnsi="Arial" w:cs="Arial"/>
                <w:sz w:val="22"/>
                <w:szCs w:val="22"/>
              </w:rPr>
              <w:t xml:space="preserve"> Reports</w:t>
            </w:r>
          </w:p>
          <w:p w14:paraId="0724756F" w14:textId="77777777" w:rsidR="00556FA7" w:rsidRDefault="00556FA7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Budget </w:t>
            </w:r>
          </w:p>
          <w:p w14:paraId="757BFAB8" w14:textId="77777777" w:rsidR="00356E20" w:rsidRDefault="00841458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Balance Sheet</w:t>
            </w:r>
          </w:p>
          <w:p w14:paraId="4E455CF2" w14:textId="7EDF8A93" w:rsidR="00841458" w:rsidRDefault="00841458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Financial</w:t>
            </w:r>
            <w:r w:rsidR="000E31B3">
              <w:rPr>
                <w:rFonts w:ascii="Arial" w:hAnsi="Arial" w:cs="Arial"/>
                <w:sz w:val="22"/>
                <w:szCs w:val="22"/>
              </w:rPr>
              <w:t xml:space="preserve"> Reports</w:t>
            </w:r>
            <w:r>
              <w:rPr>
                <w:rFonts w:ascii="Arial" w:hAnsi="Arial" w:cs="Arial"/>
                <w:sz w:val="22"/>
                <w:szCs w:val="22"/>
              </w:rPr>
              <w:t xml:space="preserve"> as required for Agenda Items</w:t>
            </w:r>
          </w:p>
        </w:tc>
      </w:tr>
      <w:tr w:rsidR="000E31B3" w14:paraId="5FFA3688" w14:textId="77777777" w:rsidTr="00DF46CA">
        <w:tc>
          <w:tcPr>
            <w:tcW w:w="4621" w:type="dxa"/>
          </w:tcPr>
          <w:p w14:paraId="5A6D8BB0" w14:textId="0A0D1040" w:rsidR="000E31B3" w:rsidRDefault="00623942" w:rsidP="000E31B3">
            <w:pPr>
              <w:tabs>
                <w:tab w:val="left" w:pos="2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Scrutineers</w:t>
            </w:r>
          </w:p>
        </w:tc>
        <w:tc>
          <w:tcPr>
            <w:tcW w:w="4621" w:type="dxa"/>
          </w:tcPr>
          <w:p w14:paraId="4D0FB73D" w14:textId="77777777" w:rsidR="00D97084" w:rsidRDefault="00D97084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Cashbook</w:t>
            </w:r>
            <w:r w:rsidR="000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33BA">
              <w:rPr>
                <w:rFonts w:ascii="Arial" w:hAnsi="Arial" w:cs="Arial"/>
                <w:sz w:val="22"/>
                <w:szCs w:val="22"/>
              </w:rPr>
              <w:t xml:space="preserve">Reports </w:t>
            </w:r>
            <w:r w:rsidR="000E306A">
              <w:rPr>
                <w:rFonts w:ascii="Arial" w:hAnsi="Arial" w:cs="Arial"/>
                <w:sz w:val="22"/>
                <w:szCs w:val="22"/>
              </w:rPr>
              <w:t>for Village Centre and Parish Centre</w:t>
            </w:r>
            <w:r w:rsidR="00116B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FB8E76" w14:textId="77777777" w:rsidR="001C33BA" w:rsidRDefault="006543A4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Invoices</w:t>
            </w:r>
          </w:p>
          <w:p w14:paraId="21DAA1F8" w14:textId="791C7AB3" w:rsidR="001A3C98" w:rsidRDefault="001A3C98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 Statements</w:t>
            </w:r>
          </w:p>
          <w:p w14:paraId="531E4B32" w14:textId="477C03BA" w:rsidR="006543A4" w:rsidRDefault="001A3C98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Earmarked Reserve</w:t>
            </w:r>
            <w:r w:rsidR="00446E2E">
              <w:rPr>
                <w:rFonts w:ascii="Arial" w:hAnsi="Arial" w:cs="Arial"/>
                <w:sz w:val="22"/>
                <w:szCs w:val="22"/>
              </w:rPr>
              <w:t xml:space="preserve"> Summary Report</w:t>
            </w:r>
          </w:p>
          <w:p w14:paraId="052D929C" w14:textId="5D2E7CF2" w:rsidR="001A3C98" w:rsidRDefault="001A3C98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Balance Sheet</w:t>
            </w:r>
          </w:p>
          <w:p w14:paraId="4D619770" w14:textId="5370056C" w:rsidR="001A3C98" w:rsidRDefault="001A3C98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 and Expenditure</w:t>
            </w:r>
            <w:r w:rsidR="00446E2E">
              <w:rPr>
                <w:rFonts w:ascii="Arial" w:hAnsi="Arial" w:cs="Arial"/>
                <w:sz w:val="22"/>
                <w:szCs w:val="22"/>
              </w:rPr>
              <w:t xml:space="preserve"> Report</w:t>
            </w:r>
          </w:p>
          <w:p w14:paraId="3794BBED" w14:textId="3669A749" w:rsidR="001A3C98" w:rsidRDefault="001A3C98" w:rsidP="008D29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1B3" w14:paraId="40C7AE14" w14:textId="77777777" w:rsidTr="00DF46CA">
        <w:tc>
          <w:tcPr>
            <w:tcW w:w="4621" w:type="dxa"/>
          </w:tcPr>
          <w:p w14:paraId="4987B68E" w14:textId="411C1D2F" w:rsidR="000E31B3" w:rsidRDefault="000E31B3" w:rsidP="000E31B3">
            <w:pPr>
              <w:tabs>
                <w:tab w:val="left" w:pos="2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TAAG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21" w:type="dxa"/>
          </w:tcPr>
          <w:p w14:paraId="6F7456AF" w14:textId="77777777" w:rsidR="000E31B3" w:rsidRDefault="000E31B3" w:rsidP="008D2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of </w:t>
            </w:r>
            <w:r w:rsidR="00A67B15">
              <w:rPr>
                <w:rFonts w:ascii="Arial" w:hAnsi="Arial" w:cs="Arial"/>
                <w:sz w:val="22"/>
                <w:szCs w:val="22"/>
              </w:rPr>
              <w:t>Receipts and Payments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Allotments</w:t>
            </w:r>
          </w:p>
          <w:p w14:paraId="76734FC2" w14:textId="02D34802" w:rsidR="00446E2E" w:rsidRDefault="00446E2E" w:rsidP="008D29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221B6D" w14:textId="32B99CF5" w:rsidR="00DF46CA" w:rsidRDefault="00DF46CA" w:rsidP="00DF46CA">
      <w:pPr>
        <w:jc w:val="center"/>
        <w:rPr>
          <w:rFonts w:ascii="Arial" w:hAnsi="Arial" w:cs="Arial"/>
          <w:sz w:val="22"/>
          <w:szCs w:val="22"/>
        </w:rPr>
      </w:pPr>
    </w:p>
    <w:p w14:paraId="48C99F27" w14:textId="7D96682F" w:rsidR="00CE7FAB" w:rsidRDefault="0006021C" w:rsidP="00CE7F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VAT</w:t>
      </w:r>
    </w:p>
    <w:p w14:paraId="28EC9C06" w14:textId="6B5C4E9D" w:rsidR="0006021C" w:rsidRDefault="0006021C" w:rsidP="00CE7FAB">
      <w:pPr>
        <w:rPr>
          <w:rFonts w:ascii="Arial" w:hAnsi="Arial" w:cs="Arial"/>
          <w:sz w:val="22"/>
          <w:szCs w:val="22"/>
        </w:rPr>
      </w:pPr>
    </w:p>
    <w:p w14:paraId="041B7A04" w14:textId="54CC6D96" w:rsidR="0006021C" w:rsidRDefault="0006021C" w:rsidP="00CE7F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280.  It was </w:t>
      </w:r>
      <w:r w:rsidR="00553E1F">
        <w:rPr>
          <w:rFonts w:ascii="Arial" w:hAnsi="Arial" w:cs="Arial"/>
          <w:sz w:val="22"/>
          <w:szCs w:val="22"/>
        </w:rPr>
        <w:t>confirmed that when the amount of outstanding VAT reached £10,000 then a VAT return would be submitted</w:t>
      </w:r>
      <w:r w:rsidR="00D0746D">
        <w:rPr>
          <w:rFonts w:ascii="Arial" w:hAnsi="Arial" w:cs="Arial"/>
          <w:sz w:val="22"/>
          <w:szCs w:val="22"/>
        </w:rPr>
        <w:t>.  This would be especially important when larger projects were being undertaken.  It was noted that there would need to be consideration taken as to where funds were held</w:t>
      </w:r>
      <w:r w:rsidR="00C117DB">
        <w:rPr>
          <w:rFonts w:ascii="Arial" w:hAnsi="Arial" w:cs="Arial"/>
          <w:sz w:val="22"/>
          <w:szCs w:val="22"/>
        </w:rPr>
        <w:t xml:space="preserve"> and processes for transferal when larger projects were being undertaken.</w:t>
      </w:r>
    </w:p>
    <w:p w14:paraId="4C4E9593" w14:textId="77777777" w:rsidR="0053596D" w:rsidRDefault="0053596D" w:rsidP="00CE7FAB">
      <w:pPr>
        <w:rPr>
          <w:rFonts w:ascii="Arial" w:hAnsi="Arial" w:cs="Arial"/>
          <w:sz w:val="22"/>
          <w:szCs w:val="22"/>
        </w:rPr>
      </w:pPr>
    </w:p>
    <w:p w14:paraId="3FD2B40E" w14:textId="39E4466C" w:rsidR="0053596D" w:rsidRDefault="0053596D" w:rsidP="00CE7F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End of Year Closedown and Audit</w:t>
      </w:r>
    </w:p>
    <w:p w14:paraId="37097042" w14:textId="77777777" w:rsidR="00A936F8" w:rsidRDefault="00A936F8" w:rsidP="00CE7FAB">
      <w:pPr>
        <w:rPr>
          <w:rFonts w:ascii="Arial" w:hAnsi="Arial" w:cs="Arial"/>
          <w:b/>
          <w:bCs/>
          <w:sz w:val="22"/>
          <w:szCs w:val="22"/>
        </w:rPr>
      </w:pPr>
    </w:p>
    <w:p w14:paraId="1164B34A" w14:textId="441BD608" w:rsidR="00A936F8" w:rsidRPr="00A936F8" w:rsidRDefault="00A936F8" w:rsidP="00CE7F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281</w:t>
      </w:r>
      <w:r w:rsidR="008A6859">
        <w:rPr>
          <w:rFonts w:ascii="Arial" w:hAnsi="Arial" w:cs="Arial"/>
          <w:sz w:val="22"/>
          <w:szCs w:val="22"/>
        </w:rPr>
        <w:t>.</w:t>
      </w:r>
    </w:p>
    <w:p w14:paraId="7925CDB8" w14:textId="77777777" w:rsidR="0053596D" w:rsidRDefault="0053596D" w:rsidP="00CE7FAB">
      <w:pPr>
        <w:rPr>
          <w:rFonts w:ascii="Arial" w:hAnsi="Arial" w:cs="Arial"/>
          <w:b/>
          <w:bCs/>
          <w:sz w:val="22"/>
          <w:szCs w:val="22"/>
        </w:rPr>
      </w:pPr>
    </w:p>
    <w:p w14:paraId="773DAA58" w14:textId="30FF4F31" w:rsidR="0053596D" w:rsidRDefault="006D762C" w:rsidP="006D762C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noted that the End of Year Closedown was scheduled for 15 May 2024.</w:t>
      </w:r>
    </w:p>
    <w:p w14:paraId="2FD9B208" w14:textId="52DBE073" w:rsidR="003472CE" w:rsidRDefault="003472CE" w:rsidP="00875DF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noted that the End of Year Internal Audit is scheduled for 20 May 2024.</w:t>
      </w:r>
    </w:p>
    <w:p w14:paraId="5D9E0456" w14:textId="76ED149A" w:rsidR="00466828" w:rsidRPr="006D12FE" w:rsidRDefault="000D3B2E" w:rsidP="00875DF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had been circulated a report on the End of Year Closedown and Audit processes and the timescales inv</w:t>
      </w:r>
      <w:r w:rsidR="00B21D01">
        <w:rPr>
          <w:rFonts w:ascii="Arial" w:hAnsi="Arial" w:cs="Arial"/>
          <w:sz w:val="22"/>
          <w:szCs w:val="22"/>
        </w:rPr>
        <w:t xml:space="preserve">olved.  </w:t>
      </w:r>
    </w:p>
    <w:p w14:paraId="7DBEB5E0" w14:textId="77777777" w:rsidR="0052269C" w:rsidRDefault="0052269C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F61249" w14:textId="77777777" w:rsidR="008A6859" w:rsidRDefault="008A6859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734A8B" w14:textId="77777777" w:rsidR="008A6859" w:rsidRDefault="008A6859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0F1724B" w14:textId="3C283B2F" w:rsidR="00A936F8" w:rsidRDefault="00A936F8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Earmarked Reserves</w:t>
      </w:r>
    </w:p>
    <w:p w14:paraId="08897D59" w14:textId="77777777" w:rsidR="008A6859" w:rsidRDefault="008A6859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73C3781" w14:textId="25CE9DEF" w:rsidR="008A6859" w:rsidRDefault="008A6859" w:rsidP="00E75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282.</w:t>
      </w:r>
      <w:r w:rsidR="0062018B">
        <w:rPr>
          <w:rFonts w:ascii="Arial" w:hAnsi="Arial" w:cs="Arial"/>
          <w:sz w:val="22"/>
          <w:szCs w:val="22"/>
        </w:rPr>
        <w:t xml:space="preserve"> The following actions were agreed in respect of the earmarked reserves for end of Financial Year 2023/24</w:t>
      </w:r>
      <w:r w:rsidR="00C7332E">
        <w:rPr>
          <w:rFonts w:ascii="Arial" w:hAnsi="Arial" w:cs="Arial"/>
          <w:sz w:val="22"/>
          <w:szCs w:val="22"/>
        </w:rPr>
        <w:t>.</w:t>
      </w:r>
    </w:p>
    <w:p w14:paraId="0636E04E" w14:textId="77777777" w:rsidR="0062018B" w:rsidRPr="0062018B" w:rsidRDefault="0062018B" w:rsidP="0062018B">
      <w:pPr>
        <w:jc w:val="center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9753" w:type="dxa"/>
        <w:tblInd w:w="-147" w:type="dxa"/>
        <w:tblLook w:val="04A0" w:firstRow="1" w:lastRow="0" w:firstColumn="1" w:lastColumn="0" w:noHBand="0" w:noVBand="1"/>
      </w:tblPr>
      <w:tblGrid>
        <w:gridCol w:w="3352"/>
        <w:gridCol w:w="1410"/>
        <w:gridCol w:w="3290"/>
        <w:gridCol w:w="1701"/>
      </w:tblGrid>
      <w:tr w:rsidR="0062018B" w:rsidRPr="0062018B" w14:paraId="44F3F9A8" w14:textId="77777777" w:rsidTr="00B7666D">
        <w:tc>
          <w:tcPr>
            <w:tcW w:w="3352" w:type="dxa"/>
            <w:shd w:val="clear" w:color="auto" w:fill="D9E2F3" w:themeFill="accent5" w:themeFillTint="33"/>
          </w:tcPr>
          <w:p w14:paraId="0247B3EE" w14:textId="77777777" w:rsidR="0062018B" w:rsidRP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EMR</w:t>
            </w:r>
          </w:p>
        </w:tc>
        <w:tc>
          <w:tcPr>
            <w:tcW w:w="1410" w:type="dxa"/>
            <w:shd w:val="clear" w:color="auto" w:fill="D9E2F3" w:themeFill="accent5" w:themeFillTint="33"/>
          </w:tcPr>
          <w:p w14:paraId="4FC52376" w14:textId="77777777" w:rsid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START BALANCE</w:t>
            </w:r>
          </w:p>
          <w:p w14:paraId="13CE6FA8" w14:textId="7945AAF9" w:rsidR="00B7666D" w:rsidRPr="0062018B" w:rsidRDefault="00ED5336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01/04/23</w:t>
            </w:r>
          </w:p>
        </w:tc>
        <w:tc>
          <w:tcPr>
            <w:tcW w:w="3290" w:type="dxa"/>
            <w:shd w:val="clear" w:color="auto" w:fill="D9E2F3" w:themeFill="accent5" w:themeFillTint="33"/>
          </w:tcPr>
          <w:p w14:paraId="719E2A5E" w14:textId="77777777" w:rsidR="0062018B" w:rsidRP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6D937C5B" w14:textId="77777777" w:rsid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END BALANCE</w:t>
            </w:r>
          </w:p>
          <w:p w14:paraId="5BCC3AAE" w14:textId="5F85F1FA" w:rsidR="00ED5336" w:rsidRPr="0062018B" w:rsidRDefault="00ED5336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31/03/24</w:t>
            </w:r>
          </w:p>
        </w:tc>
      </w:tr>
      <w:tr w:rsidR="0062018B" w:rsidRPr="0062018B" w14:paraId="2D9FCEC7" w14:textId="77777777" w:rsidTr="00B7666D">
        <w:tc>
          <w:tcPr>
            <w:tcW w:w="3352" w:type="dxa"/>
          </w:tcPr>
          <w:p w14:paraId="5EBD70B4" w14:textId="77777777" w:rsidR="0062018B" w:rsidRPr="0062018B" w:rsidRDefault="0062018B" w:rsidP="0062018B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320 EMR Youth Services</w:t>
            </w:r>
          </w:p>
        </w:tc>
        <w:tc>
          <w:tcPr>
            <w:tcW w:w="1410" w:type="dxa"/>
          </w:tcPr>
          <w:p w14:paraId="24999EF5" w14:textId="77777777" w:rsidR="0062018B" w:rsidRP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£1450</w:t>
            </w:r>
          </w:p>
        </w:tc>
        <w:tc>
          <w:tcPr>
            <w:tcW w:w="3290" w:type="dxa"/>
          </w:tcPr>
          <w:p w14:paraId="3473D042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Remaining balance of £1450 to be transferred to General Reserves</w:t>
            </w:r>
          </w:p>
        </w:tc>
        <w:tc>
          <w:tcPr>
            <w:tcW w:w="1701" w:type="dxa"/>
          </w:tcPr>
          <w:p w14:paraId="5A0930BE" w14:textId="77777777" w:rsidR="0062018B" w:rsidRP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£0</w:t>
            </w:r>
          </w:p>
        </w:tc>
      </w:tr>
      <w:tr w:rsidR="0062018B" w:rsidRPr="0062018B" w14:paraId="403E4675" w14:textId="77777777" w:rsidTr="00B7666D">
        <w:tc>
          <w:tcPr>
            <w:tcW w:w="3352" w:type="dxa"/>
          </w:tcPr>
          <w:p w14:paraId="66CC7564" w14:textId="77777777" w:rsidR="0062018B" w:rsidRPr="0062018B" w:rsidRDefault="0062018B" w:rsidP="0062018B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324 EMR Allotments</w:t>
            </w:r>
          </w:p>
        </w:tc>
        <w:tc>
          <w:tcPr>
            <w:tcW w:w="1410" w:type="dxa"/>
          </w:tcPr>
          <w:p w14:paraId="4CC07A02" w14:textId="77777777" w:rsidR="0062018B" w:rsidRP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£1475.12</w:t>
            </w:r>
          </w:p>
        </w:tc>
        <w:tc>
          <w:tcPr>
            <w:tcW w:w="3290" w:type="dxa"/>
          </w:tcPr>
          <w:p w14:paraId="0F158229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At end 2022/23 underspend in allotment budget was £424 but no transfer was made into EMR.</w:t>
            </w:r>
          </w:p>
          <w:p w14:paraId="472F13CB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41735B9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At end 2023/24 there was an overspend in allotment budget of £830</w:t>
            </w:r>
          </w:p>
          <w:p w14:paraId="3974F863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769C34F" w14:textId="0C7A5325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 xml:space="preserve">Net Transfer </w:t>
            </w:r>
            <w:r w:rsidR="00C7332E">
              <w:rPr>
                <w:rFonts w:ascii="Arial" w:hAnsi="Arial" w:cs="Arial"/>
                <w:sz w:val="24"/>
                <w:szCs w:val="24"/>
              </w:rPr>
              <w:t xml:space="preserve">to be made </w:t>
            </w:r>
            <w:r w:rsidRPr="0062018B">
              <w:rPr>
                <w:rFonts w:ascii="Arial" w:hAnsi="Arial" w:cs="Arial"/>
                <w:sz w:val="24"/>
                <w:szCs w:val="24"/>
              </w:rPr>
              <w:t>from EMR Allotments to General Reserve = £406</w:t>
            </w:r>
          </w:p>
          <w:p w14:paraId="0F768345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6B22D" w14:textId="77777777" w:rsidR="0062018B" w:rsidRP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£1069.12</w:t>
            </w:r>
          </w:p>
        </w:tc>
      </w:tr>
      <w:tr w:rsidR="0062018B" w:rsidRPr="0062018B" w14:paraId="72904DFA" w14:textId="77777777" w:rsidTr="00B7666D">
        <w:tc>
          <w:tcPr>
            <w:tcW w:w="3352" w:type="dxa"/>
          </w:tcPr>
          <w:p w14:paraId="3021D5BD" w14:textId="77777777" w:rsidR="0062018B" w:rsidRPr="0062018B" w:rsidRDefault="0062018B" w:rsidP="0062018B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341 EMR Professional Fees</w:t>
            </w:r>
          </w:p>
        </w:tc>
        <w:tc>
          <w:tcPr>
            <w:tcW w:w="1410" w:type="dxa"/>
          </w:tcPr>
          <w:p w14:paraId="1D118855" w14:textId="77777777" w:rsidR="0062018B" w:rsidRP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£0</w:t>
            </w:r>
          </w:p>
        </w:tc>
        <w:tc>
          <w:tcPr>
            <w:tcW w:w="3290" w:type="dxa"/>
          </w:tcPr>
          <w:p w14:paraId="44A7E218" w14:textId="017EB87D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Total Amount in budget for Professional Fees = £6500</w:t>
            </w:r>
          </w:p>
          <w:p w14:paraId="77999BEA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broken down as follows:</w:t>
            </w:r>
          </w:p>
          <w:p w14:paraId="5AFF611C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23D47D1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 xml:space="preserve">4056 Prof Fees – Legal </w:t>
            </w:r>
          </w:p>
          <w:p w14:paraId="53F8CBD4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Budget £4000 Spend £422</w:t>
            </w:r>
          </w:p>
          <w:p w14:paraId="0AB078FB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F1DFD6A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4057 Prof Fees – Audit</w:t>
            </w:r>
          </w:p>
          <w:p w14:paraId="2C8FA93F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Budget £1000 Spend £808</w:t>
            </w:r>
          </w:p>
          <w:p w14:paraId="1E5C9248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0649711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4058 Prof Fees – General</w:t>
            </w:r>
          </w:p>
          <w:p w14:paraId="0E0448E3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Budget £1500 Spend £2403</w:t>
            </w:r>
          </w:p>
          <w:p w14:paraId="556CDA8B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C08FB89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Total Budget = £6500</w:t>
            </w:r>
          </w:p>
          <w:p w14:paraId="0FA685F9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Total Spend = £3633</w:t>
            </w:r>
          </w:p>
          <w:p w14:paraId="026E54B6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DB486E2" w14:textId="1A1FBF13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 xml:space="preserve">Balance </w:t>
            </w:r>
            <w:r w:rsidR="00F97992">
              <w:rPr>
                <w:rFonts w:ascii="Arial" w:hAnsi="Arial" w:cs="Arial"/>
                <w:sz w:val="24"/>
                <w:szCs w:val="24"/>
              </w:rPr>
              <w:t xml:space="preserve">remaining at end of Financial Year 2023 – 2024 </w:t>
            </w:r>
            <w:r w:rsidRPr="0062018B">
              <w:rPr>
                <w:rFonts w:ascii="Arial" w:hAnsi="Arial" w:cs="Arial"/>
                <w:sz w:val="24"/>
                <w:szCs w:val="24"/>
              </w:rPr>
              <w:t xml:space="preserve">to be transferred to EMR Professional Fees = </w:t>
            </w:r>
          </w:p>
          <w:p w14:paraId="71A771DB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£2867</w:t>
            </w:r>
          </w:p>
          <w:p w14:paraId="3FC7C2AA" w14:textId="77777777" w:rsidR="0062018B" w:rsidRPr="0062018B" w:rsidRDefault="0062018B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83C102" w14:textId="77777777" w:rsidR="0062018B" w:rsidRP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£2867</w:t>
            </w:r>
          </w:p>
        </w:tc>
      </w:tr>
      <w:tr w:rsidR="0062018B" w:rsidRPr="0062018B" w14:paraId="0065B9D2" w14:textId="77777777" w:rsidTr="00B7666D">
        <w:tc>
          <w:tcPr>
            <w:tcW w:w="3352" w:type="dxa"/>
          </w:tcPr>
          <w:p w14:paraId="24D903EE" w14:textId="77777777" w:rsidR="0062018B" w:rsidRPr="0062018B" w:rsidRDefault="0062018B" w:rsidP="0062018B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332 EMR Tennis</w:t>
            </w:r>
          </w:p>
        </w:tc>
        <w:tc>
          <w:tcPr>
            <w:tcW w:w="1410" w:type="dxa"/>
          </w:tcPr>
          <w:p w14:paraId="347888B8" w14:textId="77777777" w:rsidR="0062018B" w:rsidRP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2018B">
              <w:rPr>
                <w:rFonts w:ascii="Arial" w:hAnsi="Arial" w:cs="Arial"/>
                <w:sz w:val="24"/>
                <w:szCs w:val="24"/>
              </w:rPr>
              <w:t>£579.20</w:t>
            </w:r>
          </w:p>
        </w:tc>
        <w:tc>
          <w:tcPr>
            <w:tcW w:w="3290" w:type="dxa"/>
          </w:tcPr>
          <w:p w14:paraId="0F21CAB8" w14:textId="6B59D70E" w:rsidR="0062018B" w:rsidRPr="0062018B" w:rsidRDefault="00B7666D" w:rsidP="0062018B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to remain in Earmarked reserves for future decision as to where it will be allocated.</w:t>
            </w:r>
          </w:p>
        </w:tc>
        <w:tc>
          <w:tcPr>
            <w:tcW w:w="1701" w:type="dxa"/>
          </w:tcPr>
          <w:p w14:paraId="1E6AC073" w14:textId="77777777" w:rsidR="0062018B" w:rsidRPr="0062018B" w:rsidRDefault="0062018B" w:rsidP="0062018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CB39FA" w14:textId="12CF8046" w:rsidR="008A6859" w:rsidRDefault="008A6859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CE6B44" w14:textId="77777777" w:rsidR="008A6859" w:rsidRDefault="008A6859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F8D5A1" w14:textId="77777777" w:rsidR="00A936F8" w:rsidRDefault="00A936F8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D8412A" w14:textId="77777777" w:rsidR="00A936F8" w:rsidRDefault="00A936F8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6CEC0B" w14:textId="4D283078" w:rsidR="00896382" w:rsidRDefault="00FF5481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Projects</w:t>
      </w:r>
    </w:p>
    <w:p w14:paraId="010E1707" w14:textId="77777777" w:rsidR="00FF5481" w:rsidRDefault="00FF5481" w:rsidP="00E75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473B21" w14:textId="21BE29FE" w:rsidR="00FF5481" w:rsidRDefault="00FF5481" w:rsidP="00E75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4337D">
        <w:rPr>
          <w:rFonts w:ascii="Arial" w:hAnsi="Arial" w:cs="Arial"/>
          <w:sz w:val="22"/>
          <w:szCs w:val="22"/>
        </w:rPr>
        <w:t>8</w:t>
      </w:r>
      <w:r w:rsidR="004440B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An update report was received in respect of</w:t>
      </w:r>
      <w:r w:rsidR="00482009">
        <w:rPr>
          <w:rFonts w:ascii="Arial" w:hAnsi="Arial" w:cs="Arial"/>
          <w:sz w:val="22"/>
          <w:szCs w:val="22"/>
        </w:rPr>
        <w:t xml:space="preserve"> any new issues relating to </w:t>
      </w:r>
      <w:r>
        <w:rPr>
          <w:rFonts w:ascii="Arial" w:hAnsi="Arial" w:cs="Arial"/>
          <w:sz w:val="22"/>
          <w:szCs w:val="22"/>
        </w:rPr>
        <w:t>th</w:t>
      </w:r>
      <w:r w:rsidR="00E33FB9">
        <w:rPr>
          <w:rFonts w:ascii="Arial" w:hAnsi="Arial" w:cs="Arial"/>
          <w:sz w:val="22"/>
          <w:szCs w:val="22"/>
        </w:rPr>
        <w:t>e following projec</w:t>
      </w:r>
      <w:r w:rsidR="00482009">
        <w:rPr>
          <w:rFonts w:ascii="Arial" w:hAnsi="Arial" w:cs="Arial"/>
          <w:sz w:val="22"/>
          <w:szCs w:val="22"/>
        </w:rPr>
        <w:t>ts</w:t>
      </w:r>
      <w:r w:rsidR="005D3761">
        <w:rPr>
          <w:rFonts w:ascii="Arial" w:hAnsi="Arial" w:cs="Arial"/>
          <w:sz w:val="22"/>
          <w:szCs w:val="22"/>
        </w:rPr>
        <w:t>:</w:t>
      </w:r>
    </w:p>
    <w:p w14:paraId="2EF335A5" w14:textId="77777777" w:rsidR="005D3761" w:rsidRDefault="005D3761" w:rsidP="00E756CF">
      <w:pPr>
        <w:jc w:val="both"/>
        <w:rPr>
          <w:rFonts w:ascii="Arial" w:hAnsi="Arial" w:cs="Arial"/>
          <w:sz w:val="22"/>
          <w:szCs w:val="22"/>
        </w:rPr>
      </w:pPr>
    </w:p>
    <w:p w14:paraId="283D134E" w14:textId="44461A02" w:rsidR="005D3761" w:rsidRDefault="005D3761" w:rsidP="005D376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C750C">
        <w:rPr>
          <w:rFonts w:ascii="Arial" w:hAnsi="Arial" w:cs="Arial"/>
          <w:sz w:val="22"/>
          <w:szCs w:val="22"/>
          <w:u w:val="single"/>
        </w:rPr>
        <w:t>Car Park – S106 Community Facilities</w:t>
      </w:r>
    </w:p>
    <w:p w14:paraId="05EDA8BC" w14:textId="24094F69" w:rsidR="00EF4F99" w:rsidRDefault="005E7C0E" w:rsidP="00EF4F9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Nine expressions of interest in tendering had been made to the Clerk </w:t>
      </w:r>
      <w:r w:rsidR="00402D80">
        <w:rPr>
          <w:rFonts w:ascii="Arial" w:hAnsi="Arial" w:cs="Arial"/>
          <w:sz w:val="22"/>
          <w:szCs w:val="22"/>
        </w:rPr>
        <w:t xml:space="preserve">through the public tendering portal </w:t>
      </w:r>
      <w:r>
        <w:rPr>
          <w:rFonts w:ascii="Arial" w:hAnsi="Arial" w:cs="Arial"/>
          <w:sz w:val="22"/>
          <w:szCs w:val="22"/>
        </w:rPr>
        <w:t>and tender documents had been sent out to all</w:t>
      </w:r>
      <w:r w:rsidR="00D44B16">
        <w:rPr>
          <w:rFonts w:ascii="Arial" w:hAnsi="Arial" w:cs="Arial"/>
          <w:sz w:val="22"/>
          <w:szCs w:val="22"/>
        </w:rPr>
        <w:t xml:space="preserve"> contracto</w:t>
      </w:r>
      <w:r w:rsidR="00402D80">
        <w:rPr>
          <w:rFonts w:ascii="Arial" w:hAnsi="Arial" w:cs="Arial"/>
          <w:sz w:val="22"/>
          <w:szCs w:val="22"/>
        </w:rPr>
        <w:t>r</w:t>
      </w:r>
      <w:r w:rsidR="00D44B16">
        <w:rPr>
          <w:rFonts w:ascii="Arial" w:hAnsi="Arial" w:cs="Arial"/>
          <w:sz w:val="22"/>
          <w:szCs w:val="22"/>
        </w:rPr>
        <w:t>s</w:t>
      </w:r>
      <w:r w:rsidR="00402D80">
        <w:rPr>
          <w:rFonts w:ascii="Arial" w:hAnsi="Arial" w:cs="Arial"/>
          <w:sz w:val="22"/>
          <w:szCs w:val="22"/>
        </w:rPr>
        <w:t>. Once the</w:t>
      </w:r>
      <w:r w:rsidR="00C66148">
        <w:rPr>
          <w:rFonts w:ascii="Arial" w:hAnsi="Arial" w:cs="Arial"/>
          <w:sz w:val="22"/>
          <w:szCs w:val="22"/>
        </w:rPr>
        <w:t xml:space="preserve"> end of tender period had been reached, the </w:t>
      </w:r>
      <w:r w:rsidR="009F7237">
        <w:rPr>
          <w:rFonts w:ascii="Arial" w:hAnsi="Arial" w:cs="Arial"/>
          <w:sz w:val="22"/>
          <w:szCs w:val="22"/>
        </w:rPr>
        <w:t xml:space="preserve">completed </w:t>
      </w:r>
      <w:r w:rsidR="00C66148">
        <w:rPr>
          <w:rFonts w:ascii="Arial" w:hAnsi="Arial" w:cs="Arial"/>
          <w:sz w:val="22"/>
          <w:szCs w:val="22"/>
        </w:rPr>
        <w:t xml:space="preserve">tenders would be evaluated by the consultants </w:t>
      </w:r>
      <w:r w:rsidR="00EE4D05">
        <w:rPr>
          <w:rFonts w:ascii="Arial" w:hAnsi="Arial" w:cs="Arial"/>
          <w:sz w:val="22"/>
          <w:szCs w:val="22"/>
        </w:rPr>
        <w:t xml:space="preserve">followed by a meeting with the Parish Council to present the </w:t>
      </w:r>
      <w:r w:rsidR="00A86371">
        <w:rPr>
          <w:rFonts w:ascii="Arial" w:hAnsi="Arial" w:cs="Arial"/>
          <w:sz w:val="22"/>
          <w:szCs w:val="22"/>
        </w:rPr>
        <w:t>results. To date one completed tender document had been received with the</w:t>
      </w:r>
      <w:r w:rsidR="00D34095">
        <w:rPr>
          <w:rFonts w:ascii="Arial" w:hAnsi="Arial" w:cs="Arial"/>
          <w:sz w:val="22"/>
          <w:szCs w:val="22"/>
        </w:rPr>
        <w:t xml:space="preserve"> price </w:t>
      </w:r>
      <w:r w:rsidR="00AC573C">
        <w:rPr>
          <w:rFonts w:ascii="Arial" w:hAnsi="Arial" w:cs="Arial"/>
          <w:sz w:val="22"/>
          <w:szCs w:val="22"/>
        </w:rPr>
        <w:t>at</w:t>
      </w:r>
      <w:r w:rsidR="00D34095">
        <w:rPr>
          <w:rFonts w:ascii="Arial" w:hAnsi="Arial" w:cs="Arial"/>
          <w:sz w:val="22"/>
          <w:szCs w:val="22"/>
        </w:rPr>
        <w:t xml:space="preserve"> a similar level</w:t>
      </w:r>
      <w:r w:rsidR="00B63FFD">
        <w:rPr>
          <w:rFonts w:ascii="Arial" w:hAnsi="Arial" w:cs="Arial"/>
          <w:sz w:val="22"/>
          <w:szCs w:val="22"/>
        </w:rPr>
        <w:t xml:space="preserve"> to th</w:t>
      </w:r>
      <w:r w:rsidR="00AC573C">
        <w:rPr>
          <w:rFonts w:ascii="Arial" w:hAnsi="Arial" w:cs="Arial"/>
          <w:sz w:val="22"/>
          <w:szCs w:val="22"/>
        </w:rPr>
        <w:t>ose received previously.</w:t>
      </w:r>
      <w:r w:rsidR="00FC4A19">
        <w:rPr>
          <w:rFonts w:ascii="Arial" w:hAnsi="Arial" w:cs="Arial"/>
          <w:sz w:val="22"/>
          <w:szCs w:val="22"/>
        </w:rPr>
        <w:t xml:space="preserve">  </w:t>
      </w:r>
      <w:r w:rsidR="008953A1">
        <w:rPr>
          <w:rFonts w:ascii="Arial" w:hAnsi="Arial" w:cs="Arial"/>
          <w:sz w:val="22"/>
          <w:szCs w:val="22"/>
        </w:rPr>
        <w:t xml:space="preserve">During site visits from </w:t>
      </w:r>
      <w:proofErr w:type="gramStart"/>
      <w:r w:rsidR="008953A1">
        <w:rPr>
          <w:rFonts w:ascii="Arial" w:hAnsi="Arial" w:cs="Arial"/>
          <w:sz w:val="22"/>
          <w:szCs w:val="22"/>
        </w:rPr>
        <w:t>contractors</w:t>
      </w:r>
      <w:proofErr w:type="gramEnd"/>
      <w:r w:rsidR="008953A1">
        <w:rPr>
          <w:rFonts w:ascii="Arial" w:hAnsi="Arial" w:cs="Arial"/>
          <w:sz w:val="22"/>
          <w:szCs w:val="22"/>
        </w:rPr>
        <w:t xml:space="preserve"> it had been suggested that using hexagonal matting with</w:t>
      </w:r>
      <w:r w:rsidR="002C575E">
        <w:rPr>
          <w:rFonts w:ascii="Arial" w:hAnsi="Arial" w:cs="Arial"/>
          <w:sz w:val="22"/>
          <w:szCs w:val="22"/>
        </w:rPr>
        <w:t xml:space="preserve"> aggregate or </w:t>
      </w:r>
      <w:r w:rsidR="00E23410">
        <w:rPr>
          <w:rFonts w:ascii="Arial" w:hAnsi="Arial" w:cs="Arial"/>
          <w:sz w:val="22"/>
          <w:szCs w:val="22"/>
        </w:rPr>
        <w:t xml:space="preserve">scraping off and </w:t>
      </w:r>
      <w:r w:rsidR="002C575E">
        <w:rPr>
          <w:rFonts w:ascii="Arial" w:hAnsi="Arial" w:cs="Arial"/>
          <w:sz w:val="22"/>
          <w:szCs w:val="22"/>
        </w:rPr>
        <w:t xml:space="preserve">relaying aggregate </w:t>
      </w:r>
      <w:r w:rsidR="005B141B">
        <w:rPr>
          <w:rFonts w:ascii="Arial" w:hAnsi="Arial" w:cs="Arial"/>
          <w:sz w:val="22"/>
          <w:szCs w:val="22"/>
        </w:rPr>
        <w:t>were both</w:t>
      </w:r>
      <w:r w:rsidR="002C575E">
        <w:rPr>
          <w:rFonts w:ascii="Arial" w:hAnsi="Arial" w:cs="Arial"/>
          <w:sz w:val="22"/>
          <w:szCs w:val="22"/>
        </w:rPr>
        <w:t xml:space="preserve"> cost</w:t>
      </w:r>
      <w:r w:rsidR="005B141B">
        <w:rPr>
          <w:rFonts w:ascii="Arial" w:hAnsi="Arial" w:cs="Arial"/>
          <w:sz w:val="22"/>
          <w:szCs w:val="22"/>
        </w:rPr>
        <w:t xml:space="preserve"> saving</w:t>
      </w:r>
      <w:r w:rsidR="00543D8E">
        <w:rPr>
          <w:rFonts w:ascii="Arial" w:hAnsi="Arial" w:cs="Arial"/>
          <w:sz w:val="22"/>
          <w:szCs w:val="22"/>
        </w:rPr>
        <w:t xml:space="preserve"> measure to resurface the carpark.</w:t>
      </w:r>
    </w:p>
    <w:p w14:paraId="32354A67" w14:textId="4A23EE6F" w:rsidR="001341A6" w:rsidRDefault="001341A6" w:rsidP="00EF4F9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2456C986" w14:textId="1A08AD77" w:rsidR="005D3761" w:rsidRDefault="00AC573C" w:rsidP="005D376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Changing Rooms – S106 Sports &amp; Leisure </w:t>
      </w:r>
    </w:p>
    <w:p w14:paraId="67816C6A" w14:textId="5AF4B9E4" w:rsidR="007E583E" w:rsidRDefault="00D8701B" w:rsidP="00B517E2">
      <w:pPr>
        <w:ind w:left="1080"/>
        <w:jc w:val="both"/>
        <w:rPr>
          <w:rFonts w:ascii="Arial" w:hAnsi="Arial" w:cs="Arial"/>
          <w:sz w:val="22"/>
          <w:szCs w:val="22"/>
        </w:rPr>
      </w:pPr>
      <w:r w:rsidRPr="00B517E2">
        <w:rPr>
          <w:rFonts w:ascii="Arial" w:hAnsi="Arial" w:cs="Arial"/>
          <w:sz w:val="22"/>
          <w:szCs w:val="22"/>
        </w:rPr>
        <w:t xml:space="preserve">It was noted that </w:t>
      </w:r>
      <w:r w:rsidR="00C0726E" w:rsidRPr="00B517E2">
        <w:rPr>
          <w:rFonts w:ascii="Arial" w:hAnsi="Arial" w:cs="Arial"/>
          <w:sz w:val="22"/>
          <w:szCs w:val="22"/>
        </w:rPr>
        <w:t xml:space="preserve">the </w:t>
      </w:r>
      <w:r w:rsidR="004C478F">
        <w:rPr>
          <w:rFonts w:ascii="Arial" w:hAnsi="Arial" w:cs="Arial"/>
          <w:sz w:val="22"/>
          <w:szCs w:val="22"/>
        </w:rPr>
        <w:t>S106 Sports &amp; Leisure Funding Application had been successful for architect design services</w:t>
      </w:r>
      <w:r w:rsidR="00831C8D">
        <w:rPr>
          <w:rFonts w:ascii="Arial" w:hAnsi="Arial" w:cs="Arial"/>
          <w:sz w:val="22"/>
          <w:szCs w:val="22"/>
        </w:rPr>
        <w:t xml:space="preserve">.  The </w:t>
      </w:r>
      <w:r w:rsidR="00C0726E" w:rsidRPr="00B517E2">
        <w:rPr>
          <w:rFonts w:ascii="Arial" w:hAnsi="Arial" w:cs="Arial"/>
          <w:sz w:val="22"/>
          <w:szCs w:val="22"/>
        </w:rPr>
        <w:t>architects were due to come to the Village Centre on 7</w:t>
      </w:r>
      <w:r w:rsidR="00C0726E" w:rsidRPr="00B517E2">
        <w:rPr>
          <w:rFonts w:ascii="Arial" w:hAnsi="Arial" w:cs="Arial"/>
          <w:sz w:val="22"/>
          <w:szCs w:val="22"/>
          <w:vertAlign w:val="superscript"/>
        </w:rPr>
        <w:t>th</w:t>
      </w:r>
      <w:r w:rsidR="00C0726E" w:rsidRPr="00B517E2">
        <w:rPr>
          <w:rFonts w:ascii="Arial" w:hAnsi="Arial" w:cs="Arial"/>
          <w:sz w:val="22"/>
          <w:szCs w:val="22"/>
        </w:rPr>
        <w:t xml:space="preserve"> May 2024 to </w:t>
      </w:r>
      <w:r w:rsidR="00B517E2" w:rsidRPr="00B517E2">
        <w:rPr>
          <w:rFonts w:ascii="Arial" w:hAnsi="Arial" w:cs="Arial"/>
          <w:sz w:val="22"/>
          <w:szCs w:val="22"/>
        </w:rPr>
        <w:t>progress with drawing up the plans for the remodelling of the changing room area.</w:t>
      </w:r>
    </w:p>
    <w:p w14:paraId="259A0D43" w14:textId="77777777" w:rsidR="008458EC" w:rsidRPr="00B517E2" w:rsidRDefault="008458EC" w:rsidP="00B517E2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33DBCD9B" w14:textId="7F0A052A" w:rsidR="0072147E" w:rsidRDefault="008458EC" w:rsidP="005D376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Outdoor Space for Nursery </w:t>
      </w:r>
      <w:r w:rsidR="00045115">
        <w:rPr>
          <w:rFonts w:ascii="Arial" w:hAnsi="Arial" w:cs="Arial"/>
          <w:sz w:val="22"/>
          <w:szCs w:val="22"/>
          <w:u w:val="single"/>
        </w:rPr>
        <w:t>–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045115">
        <w:rPr>
          <w:rFonts w:ascii="Arial" w:hAnsi="Arial" w:cs="Arial"/>
          <w:sz w:val="22"/>
          <w:szCs w:val="22"/>
          <w:u w:val="single"/>
        </w:rPr>
        <w:t>Levelling up Fund/CIL</w:t>
      </w:r>
    </w:p>
    <w:p w14:paraId="4E9DBA76" w14:textId="6E2F6811" w:rsidR="00676E1E" w:rsidRDefault="00555BAB" w:rsidP="00045115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reported that the </w:t>
      </w:r>
      <w:r w:rsidR="006457FA">
        <w:rPr>
          <w:rFonts w:ascii="Arial" w:hAnsi="Arial" w:cs="Arial"/>
          <w:sz w:val="22"/>
          <w:szCs w:val="22"/>
        </w:rPr>
        <w:t xml:space="preserve">application for funding </w:t>
      </w:r>
      <w:r w:rsidR="00FF40BE">
        <w:rPr>
          <w:rFonts w:ascii="Arial" w:hAnsi="Arial" w:cs="Arial"/>
          <w:sz w:val="22"/>
          <w:szCs w:val="22"/>
        </w:rPr>
        <w:t xml:space="preserve">from REPF </w:t>
      </w:r>
      <w:r w:rsidR="006457FA">
        <w:rPr>
          <w:rFonts w:ascii="Arial" w:hAnsi="Arial" w:cs="Arial"/>
          <w:sz w:val="22"/>
          <w:szCs w:val="22"/>
        </w:rPr>
        <w:t>to deliver this project</w:t>
      </w:r>
      <w:r w:rsidR="00FF40BE">
        <w:rPr>
          <w:rFonts w:ascii="Arial" w:hAnsi="Arial" w:cs="Arial"/>
          <w:sz w:val="22"/>
          <w:szCs w:val="22"/>
        </w:rPr>
        <w:t xml:space="preserve"> had been approved.  </w:t>
      </w:r>
      <w:r w:rsidR="00927D30">
        <w:rPr>
          <w:rFonts w:ascii="Arial" w:hAnsi="Arial" w:cs="Arial"/>
          <w:sz w:val="22"/>
          <w:szCs w:val="22"/>
        </w:rPr>
        <w:t xml:space="preserve">This to be 80% of the total cost of the project with the remaining 20% as </w:t>
      </w:r>
      <w:r w:rsidR="00595B74">
        <w:rPr>
          <w:rFonts w:ascii="Arial" w:hAnsi="Arial" w:cs="Arial"/>
          <w:sz w:val="22"/>
          <w:szCs w:val="22"/>
        </w:rPr>
        <w:t xml:space="preserve">previously </w:t>
      </w:r>
      <w:r w:rsidR="00927D30">
        <w:rPr>
          <w:rFonts w:ascii="Arial" w:hAnsi="Arial" w:cs="Arial"/>
          <w:sz w:val="22"/>
          <w:szCs w:val="22"/>
        </w:rPr>
        <w:t>agreed to come from CIL reserves</w:t>
      </w:r>
      <w:r w:rsidR="00595B74">
        <w:rPr>
          <w:rFonts w:ascii="Arial" w:hAnsi="Arial" w:cs="Arial"/>
          <w:sz w:val="22"/>
          <w:szCs w:val="22"/>
        </w:rPr>
        <w:t xml:space="preserve">. This project to be </w:t>
      </w:r>
      <w:r w:rsidR="005C649D">
        <w:rPr>
          <w:rFonts w:ascii="Arial" w:hAnsi="Arial" w:cs="Arial"/>
          <w:sz w:val="22"/>
          <w:szCs w:val="22"/>
        </w:rPr>
        <w:t>progressed for completion ideally in early June 2024.</w:t>
      </w:r>
    </w:p>
    <w:p w14:paraId="5336DC60" w14:textId="77777777" w:rsidR="00595B74" w:rsidRPr="00B97156" w:rsidRDefault="00595B74" w:rsidP="00045115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4A4EAC5" w14:textId="580996F5" w:rsidR="0074273F" w:rsidRDefault="0063532D" w:rsidP="005D376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Phase Two – Air Source Heat Pumps</w:t>
      </w:r>
      <w:r w:rsidR="004A41B3">
        <w:rPr>
          <w:rFonts w:ascii="Arial" w:hAnsi="Arial" w:cs="Arial"/>
          <w:sz w:val="22"/>
          <w:szCs w:val="22"/>
          <w:u w:val="single"/>
        </w:rPr>
        <w:t xml:space="preserve"> – REPF Application</w:t>
      </w:r>
    </w:p>
    <w:p w14:paraId="31E2A60E" w14:textId="107C6E13" w:rsidR="00AF1041" w:rsidRDefault="004A41B3" w:rsidP="004A41B3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reported that unfortunately the </w:t>
      </w:r>
      <w:r w:rsidR="00A4667C">
        <w:rPr>
          <w:rFonts w:ascii="Arial" w:hAnsi="Arial" w:cs="Arial"/>
          <w:sz w:val="22"/>
          <w:szCs w:val="22"/>
        </w:rPr>
        <w:t xml:space="preserve">REPF </w:t>
      </w:r>
      <w:r>
        <w:rPr>
          <w:rFonts w:ascii="Arial" w:hAnsi="Arial" w:cs="Arial"/>
          <w:sz w:val="22"/>
          <w:szCs w:val="22"/>
        </w:rPr>
        <w:t xml:space="preserve">application to install a further </w:t>
      </w:r>
      <w:r w:rsidR="007273A9">
        <w:rPr>
          <w:rFonts w:ascii="Arial" w:hAnsi="Arial" w:cs="Arial"/>
          <w:sz w:val="22"/>
          <w:szCs w:val="22"/>
        </w:rPr>
        <w:t>ASHP to supply heat and hot water to the main section of the Village Centre had been un</w:t>
      </w:r>
      <w:r w:rsidR="006167DC">
        <w:rPr>
          <w:rFonts w:ascii="Arial" w:hAnsi="Arial" w:cs="Arial"/>
          <w:sz w:val="22"/>
          <w:szCs w:val="22"/>
        </w:rPr>
        <w:t xml:space="preserve">successful. </w:t>
      </w:r>
    </w:p>
    <w:p w14:paraId="473708A5" w14:textId="77777777" w:rsidR="006167DC" w:rsidRDefault="006167DC" w:rsidP="004A41B3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0AF7F1D5" w14:textId="44E36D0B" w:rsidR="00AF1041" w:rsidRPr="007D2098" w:rsidRDefault="002D347E" w:rsidP="0056676D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Stage Flooring </w:t>
      </w:r>
      <w:r w:rsidR="00A7761A">
        <w:rPr>
          <w:rFonts w:ascii="Arial" w:hAnsi="Arial" w:cs="Arial"/>
          <w:sz w:val="22"/>
          <w:szCs w:val="22"/>
          <w:u w:val="single"/>
        </w:rPr>
        <w:t>–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A7761A">
        <w:rPr>
          <w:rFonts w:ascii="Arial" w:hAnsi="Arial" w:cs="Arial"/>
          <w:sz w:val="22"/>
          <w:szCs w:val="22"/>
          <w:u w:val="single"/>
        </w:rPr>
        <w:t>REPF Application</w:t>
      </w:r>
    </w:p>
    <w:p w14:paraId="4E123F4E" w14:textId="0AC9E9EC" w:rsidR="00512B2C" w:rsidRDefault="00A7761A" w:rsidP="00A7761A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noted that the </w:t>
      </w:r>
      <w:r w:rsidR="00A4667C">
        <w:rPr>
          <w:rFonts w:ascii="Arial" w:hAnsi="Arial" w:cs="Arial"/>
          <w:sz w:val="22"/>
          <w:szCs w:val="22"/>
        </w:rPr>
        <w:t xml:space="preserve">REPF </w:t>
      </w:r>
      <w:r>
        <w:rPr>
          <w:rFonts w:ascii="Arial" w:hAnsi="Arial" w:cs="Arial"/>
          <w:sz w:val="22"/>
          <w:szCs w:val="22"/>
        </w:rPr>
        <w:t xml:space="preserve">application to </w:t>
      </w:r>
      <w:r w:rsidR="0087092E">
        <w:rPr>
          <w:rFonts w:ascii="Arial" w:hAnsi="Arial" w:cs="Arial"/>
          <w:sz w:val="22"/>
          <w:szCs w:val="22"/>
        </w:rPr>
        <w:t>install new flooring to the stage had been unsuccessful.</w:t>
      </w:r>
      <w:r w:rsidR="002D7723">
        <w:rPr>
          <w:rFonts w:ascii="Arial" w:hAnsi="Arial" w:cs="Arial"/>
          <w:sz w:val="22"/>
          <w:szCs w:val="22"/>
        </w:rPr>
        <w:t xml:space="preserve">  </w:t>
      </w:r>
      <w:r w:rsidR="00D62E9E">
        <w:rPr>
          <w:rFonts w:ascii="Arial" w:hAnsi="Arial" w:cs="Arial"/>
          <w:sz w:val="22"/>
          <w:szCs w:val="22"/>
        </w:rPr>
        <w:t>The Parish Council to liaise further with the Tangmere Drama Group as to possible solutions to delivering these works.</w:t>
      </w:r>
    </w:p>
    <w:p w14:paraId="7FE2D8AC" w14:textId="77777777" w:rsidR="00D62E9E" w:rsidRDefault="00D62E9E" w:rsidP="00A7761A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6B369F05" w14:textId="0489CA46" w:rsidR="00512B2C" w:rsidRPr="00C82A80" w:rsidRDefault="00C82A80" w:rsidP="00512B2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Replacement CCTV recorder and cameras – Precept/General Reserves</w:t>
      </w:r>
    </w:p>
    <w:p w14:paraId="64D11728" w14:textId="280A99B6" w:rsidR="00C82A80" w:rsidRDefault="00A95F6D" w:rsidP="00C82A80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Due to a failure of the existing CCTV </w:t>
      </w:r>
      <w:proofErr w:type="gramStart"/>
      <w:r>
        <w:rPr>
          <w:rFonts w:ascii="Arial" w:hAnsi="Arial" w:cs="Arial"/>
          <w:sz w:val="22"/>
          <w:szCs w:val="22"/>
        </w:rPr>
        <w:t>system</w:t>
      </w:r>
      <w:proofErr w:type="gramEnd"/>
      <w:r>
        <w:rPr>
          <w:rFonts w:ascii="Arial" w:hAnsi="Arial" w:cs="Arial"/>
          <w:sz w:val="22"/>
          <w:szCs w:val="22"/>
        </w:rPr>
        <w:t xml:space="preserve"> it has been necessary to replace the</w:t>
      </w:r>
      <w:r w:rsidR="00AE4161">
        <w:rPr>
          <w:rFonts w:ascii="Arial" w:hAnsi="Arial" w:cs="Arial"/>
          <w:sz w:val="22"/>
          <w:szCs w:val="22"/>
        </w:rPr>
        <w:t xml:space="preserve"> CCTV recorder and also several of the cameras which had failed due to water ingress.</w:t>
      </w:r>
      <w:r w:rsidR="00520581">
        <w:rPr>
          <w:rFonts w:ascii="Arial" w:hAnsi="Arial" w:cs="Arial"/>
          <w:sz w:val="22"/>
          <w:szCs w:val="22"/>
        </w:rPr>
        <w:t xml:space="preserve"> </w:t>
      </w:r>
      <w:r w:rsidR="000A75F5">
        <w:rPr>
          <w:rFonts w:ascii="Arial" w:hAnsi="Arial" w:cs="Arial"/>
          <w:sz w:val="22"/>
          <w:szCs w:val="22"/>
        </w:rPr>
        <w:t>It was noted that t</w:t>
      </w:r>
      <w:r w:rsidR="00C30D1F">
        <w:rPr>
          <w:rFonts w:ascii="Arial" w:hAnsi="Arial" w:cs="Arial"/>
          <w:sz w:val="22"/>
          <w:szCs w:val="22"/>
        </w:rPr>
        <w:t>he</w:t>
      </w:r>
      <w:r w:rsidR="00090C04">
        <w:rPr>
          <w:rFonts w:ascii="Arial" w:hAnsi="Arial" w:cs="Arial"/>
          <w:sz w:val="22"/>
          <w:szCs w:val="22"/>
        </w:rPr>
        <w:t xml:space="preserve"> </w:t>
      </w:r>
      <w:r w:rsidR="00D5689E">
        <w:rPr>
          <w:rFonts w:ascii="Arial" w:hAnsi="Arial" w:cs="Arial"/>
          <w:sz w:val="22"/>
          <w:szCs w:val="22"/>
        </w:rPr>
        <w:t xml:space="preserve">final </w:t>
      </w:r>
      <w:r w:rsidR="00090C04">
        <w:rPr>
          <w:rFonts w:ascii="Arial" w:hAnsi="Arial" w:cs="Arial"/>
          <w:sz w:val="22"/>
          <w:szCs w:val="22"/>
        </w:rPr>
        <w:t>expenditure will exceed the balance remaining in the bud</w:t>
      </w:r>
      <w:r w:rsidR="000715B3">
        <w:rPr>
          <w:rFonts w:ascii="Arial" w:hAnsi="Arial" w:cs="Arial"/>
          <w:sz w:val="22"/>
          <w:szCs w:val="22"/>
        </w:rPr>
        <w:t>get for equipment maintenance.</w:t>
      </w:r>
      <w:r w:rsidR="00C30D1F">
        <w:rPr>
          <w:rFonts w:ascii="Arial" w:hAnsi="Arial" w:cs="Arial"/>
          <w:sz w:val="22"/>
          <w:szCs w:val="22"/>
        </w:rPr>
        <w:t xml:space="preserve"> </w:t>
      </w:r>
    </w:p>
    <w:p w14:paraId="445FB567" w14:textId="77777777" w:rsidR="00C90C11" w:rsidRDefault="00C90C11" w:rsidP="00C90C11">
      <w:pPr>
        <w:jc w:val="both"/>
        <w:rPr>
          <w:rFonts w:ascii="Arial" w:hAnsi="Arial" w:cs="Arial"/>
          <w:sz w:val="22"/>
          <w:szCs w:val="22"/>
        </w:rPr>
      </w:pPr>
    </w:p>
    <w:p w14:paraId="7B77CFBD" w14:textId="0650A75D" w:rsidR="00C90C11" w:rsidRPr="00C90C11" w:rsidRDefault="00C107B6" w:rsidP="00C90C1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Memorial Gardens – 80</w:t>
      </w:r>
      <w:r w:rsidRPr="00C107B6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sz w:val="22"/>
          <w:szCs w:val="22"/>
          <w:u w:val="single"/>
        </w:rPr>
        <w:t xml:space="preserve"> Anniversary </w:t>
      </w:r>
      <w:r w:rsidR="004C478F">
        <w:rPr>
          <w:rFonts w:ascii="Arial" w:hAnsi="Arial" w:cs="Arial"/>
          <w:sz w:val="22"/>
          <w:szCs w:val="22"/>
          <w:u w:val="single"/>
        </w:rPr>
        <w:t>‘D’ Day</w:t>
      </w:r>
      <w:r w:rsidR="00C90C11">
        <w:rPr>
          <w:rFonts w:ascii="Arial" w:hAnsi="Arial" w:cs="Arial"/>
          <w:sz w:val="22"/>
          <w:szCs w:val="22"/>
          <w:u w:val="single"/>
        </w:rPr>
        <w:t xml:space="preserve"> – S106 </w:t>
      </w:r>
      <w:r>
        <w:rPr>
          <w:rFonts w:ascii="Arial" w:hAnsi="Arial" w:cs="Arial"/>
          <w:sz w:val="22"/>
          <w:szCs w:val="22"/>
          <w:u w:val="single"/>
        </w:rPr>
        <w:t>Public Art</w:t>
      </w:r>
    </w:p>
    <w:p w14:paraId="1C0F5441" w14:textId="7232A730" w:rsidR="00556B11" w:rsidRPr="00556B11" w:rsidRDefault="00831C8D" w:rsidP="00831C8D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These works are being progressed in time for </w:t>
      </w:r>
      <w:r w:rsidR="00CA6EAB">
        <w:rPr>
          <w:rFonts w:ascii="Arial" w:hAnsi="Arial" w:cs="Arial"/>
          <w:sz w:val="22"/>
          <w:szCs w:val="22"/>
        </w:rPr>
        <w:t>80</w:t>
      </w:r>
      <w:r w:rsidR="00CA6EAB" w:rsidRPr="00CA6EAB">
        <w:rPr>
          <w:rFonts w:ascii="Arial" w:hAnsi="Arial" w:cs="Arial"/>
          <w:sz w:val="22"/>
          <w:szCs w:val="22"/>
          <w:vertAlign w:val="superscript"/>
        </w:rPr>
        <w:t>th</w:t>
      </w:r>
      <w:r w:rsidR="00CA6EAB">
        <w:rPr>
          <w:rFonts w:ascii="Arial" w:hAnsi="Arial" w:cs="Arial"/>
          <w:sz w:val="22"/>
          <w:szCs w:val="22"/>
        </w:rPr>
        <w:t xml:space="preserve"> Anniversary ‘D’ Day celebrations</w:t>
      </w:r>
      <w:r w:rsidR="00A9204E">
        <w:rPr>
          <w:rFonts w:ascii="Arial" w:hAnsi="Arial" w:cs="Arial"/>
          <w:sz w:val="22"/>
          <w:szCs w:val="22"/>
        </w:rPr>
        <w:t xml:space="preserve"> under the direction of Kate Viner, appointed art advisor.</w:t>
      </w:r>
    </w:p>
    <w:p w14:paraId="413DB2B5" w14:textId="77777777" w:rsidR="0072147E" w:rsidRDefault="0072147E" w:rsidP="0072147E">
      <w:pPr>
        <w:jc w:val="both"/>
        <w:rPr>
          <w:rFonts w:ascii="Arial" w:hAnsi="Arial" w:cs="Arial"/>
          <w:sz w:val="22"/>
          <w:szCs w:val="22"/>
        </w:rPr>
      </w:pPr>
    </w:p>
    <w:p w14:paraId="0A0DABAF" w14:textId="7B20C6C4" w:rsidR="006C3BC4" w:rsidRPr="006C3BC4" w:rsidRDefault="006C3BC4" w:rsidP="00CC6885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agreed that once the Memorial Garden project had been completed then </w:t>
      </w:r>
      <w:r w:rsidR="00CC688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here would need to be a </w:t>
      </w:r>
      <w:r w:rsidR="00A82CAF">
        <w:rPr>
          <w:rFonts w:ascii="Arial" w:hAnsi="Arial" w:cs="Arial"/>
          <w:sz w:val="22"/>
          <w:szCs w:val="22"/>
        </w:rPr>
        <w:t>meeting arranged with the full Parish Council to</w:t>
      </w:r>
      <w:r w:rsidR="00CC6885">
        <w:rPr>
          <w:rFonts w:ascii="Arial" w:hAnsi="Arial" w:cs="Arial"/>
          <w:sz w:val="22"/>
          <w:szCs w:val="22"/>
        </w:rPr>
        <w:t xml:space="preserve"> </w:t>
      </w:r>
      <w:r w:rsidR="00586B43">
        <w:rPr>
          <w:rFonts w:ascii="Arial" w:hAnsi="Arial" w:cs="Arial"/>
          <w:sz w:val="22"/>
          <w:szCs w:val="22"/>
        </w:rPr>
        <w:t>look at options for</w:t>
      </w:r>
      <w:r w:rsidR="006F27A3">
        <w:rPr>
          <w:rFonts w:ascii="Arial" w:hAnsi="Arial" w:cs="Arial"/>
          <w:sz w:val="22"/>
          <w:szCs w:val="22"/>
        </w:rPr>
        <w:t xml:space="preserve"> future </w:t>
      </w:r>
      <w:r w:rsidR="00586B43">
        <w:rPr>
          <w:rFonts w:ascii="Arial" w:hAnsi="Arial" w:cs="Arial"/>
          <w:sz w:val="22"/>
          <w:szCs w:val="22"/>
        </w:rPr>
        <w:t>projects to deliver</w:t>
      </w:r>
      <w:r w:rsidR="006F27A3">
        <w:rPr>
          <w:rFonts w:ascii="Arial" w:hAnsi="Arial" w:cs="Arial"/>
          <w:sz w:val="22"/>
          <w:szCs w:val="22"/>
        </w:rPr>
        <w:t>.</w:t>
      </w:r>
      <w:r w:rsidR="00A82CAF">
        <w:rPr>
          <w:rFonts w:ascii="Arial" w:hAnsi="Arial" w:cs="Arial"/>
          <w:sz w:val="22"/>
          <w:szCs w:val="22"/>
        </w:rPr>
        <w:t xml:space="preserve"> </w:t>
      </w:r>
    </w:p>
    <w:p w14:paraId="41675813" w14:textId="77777777" w:rsidR="003B6C04" w:rsidRPr="003B6C04" w:rsidRDefault="003B6C04" w:rsidP="003B6C04">
      <w:pPr>
        <w:jc w:val="both"/>
        <w:rPr>
          <w:rFonts w:ascii="Arial" w:hAnsi="Arial" w:cs="Arial"/>
          <w:sz w:val="22"/>
          <w:szCs w:val="22"/>
        </w:rPr>
      </w:pPr>
    </w:p>
    <w:p w14:paraId="66FCEACE" w14:textId="77777777" w:rsidR="00C46F78" w:rsidRDefault="00C46F78" w:rsidP="004B28E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5A30F51" w14:textId="77777777" w:rsidR="004440BB" w:rsidRDefault="004440BB" w:rsidP="004B28E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ED6AC3" w14:textId="77777777" w:rsidR="004440BB" w:rsidRDefault="004440BB" w:rsidP="004B28E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DFB8C91" w14:textId="2B8F4F99" w:rsidR="005D4CE6" w:rsidRDefault="00DB6298" w:rsidP="004B28E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Items for</w:t>
      </w:r>
      <w:r w:rsidR="005D4CE6">
        <w:rPr>
          <w:rFonts w:ascii="Arial" w:hAnsi="Arial" w:cs="Arial"/>
          <w:b/>
          <w:bCs/>
          <w:sz w:val="22"/>
          <w:szCs w:val="22"/>
        </w:rPr>
        <w:t xml:space="preserve"> Next Meeting</w:t>
      </w:r>
    </w:p>
    <w:p w14:paraId="567E6CC2" w14:textId="77777777" w:rsidR="00DB6298" w:rsidRDefault="00DB6298" w:rsidP="004B28E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09BECC2" w14:textId="7EE901E0" w:rsidR="00F9413A" w:rsidRDefault="005D4CE6" w:rsidP="009C67C9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B6298">
        <w:rPr>
          <w:rFonts w:ascii="Arial" w:hAnsi="Arial" w:cs="Arial"/>
          <w:sz w:val="22"/>
          <w:szCs w:val="22"/>
        </w:rPr>
        <w:t>8</w:t>
      </w:r>
      <w:r w:rsidR="004440B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36EAF">
        <w:rPr>
          <w:rFonts w:ascii="Arial" w:hAnsi="Arial" w:cs="Arial"/>
          <w:sz w:val="22"/>
          <w:szCs w:val="22"/>
        </w:rPr>
        <w:t>Funding for Garden Maintenance Works</w:t>
      </w:r>
      <w:r w:rsidR="00377B4F">
        <w:rPr>
          <w:rFonts w:ascii="Arial" w:hAnsi="Arial" w:cs="Arial"/>
          <w:sz w:val="22"/>
          <w:szCs w:val="22"/>
        </w:rPr>
        <w:t>.</w:t>
      </w:r>
    </w:p>
    <w:p w14:paraId="689B12D2" w14:textId="77777777" w:rsidR="00377B4F" w:rsidRDefault="00377B4F" w:rsidP="009C67C9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FD7B0CF" w14:textId="7AF4B41E" w:rsidR="00377B4F" w:rsidRDefault="00377B4F" w:rsidP="009C67C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 of Next Meeting</w:t>
      </w:r>
    </w:p>
    <w:p w14:paraId="0908E5A9" w14:textId="77777777" w:rsidR="00377B4F" w:rsidRDefault="00377B4F" w:rsidP="009C67C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1651262" w14:textId="4E6D93A6" w:rsidR="00377B4F" w:rsidRDefault="008F76C1" w:rsidP="009C67C9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4440B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It was noted that the next Finance Committee Meeting was scheduled for </w:t>
      </w:r>
      <w:r w:rsidR="00CC0238">
        <w:rPr>
          <w:rFonts w:ascii="Arial" w:hAnsi="Arial" w:cs="Arial"/>
          <w:sz w:val="22"/>
          <w:szCs w:val="22"/>
        </w:rPr>
        <w:t>2 July 2024.</w:t>
      </w:r>
    </w:p>
    <w:p w14:paraId="7AD7767C" w14:textId="77777777" w:rsidR="004440BB" w:rsidRDefault="004440BB" w:rsidP="009C67C9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167EFCF" w14:textId="36740B51" w:rsidR="00CC0238" w:rsidRDefault="00CC0238" w:rsidP="009C67C9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4440B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An extra Full Parish Council Meeting </w:t>
      </w:r>
      <w:r w:rsidR="00355717">
        <w:rPr>
          <w:rFonts w:ascii="Arial" w:hAnsi="Arial" w:cs="Arial"/>
          <w:sz w:val="22"/>
          <w:szCs w:val="22"/>
        </w:rPr>
        <w:t>has been</w:t>
      </w:r>
      <w:r>
        <w:rPr>
          <w:rFonts w:ascii="Arial" w:hAnsi="Arial" w:cs="Arial"/>
          <w:sz w:val="22"/>
          <w:szCs w:val="22"/>
        </w:rPr>
        <w:t xml:space="preserve"> scheduled for </w:t>
      </w:r>
      <w:r w:rsidR="008D638D">
        <w:rPr>
          <w:rFonts w:ascii="Arial" w:hAnsi="Arial" w:cs="Arial"/>
          <w:sz w:val="22"/>
          <w:szCs w:val="22"/>
        </w:rPr>
        <w:t xml:space="preserve">18 June 2024 to </w:t>
      </w:r>
      <w:r w:rsidR="005D4EFD">
        <w:rPr>
          <w:rFonts w:ascii="Arial" w:hAnsi="Arial" w:cs="Arial"/>
          <w:sz w:val="22"/>
          <w:szCs w:val="22"/>
        </w:rPr>
        <w:t xml:space="preserve">include </w:t>
      </w:r>
      <w:r w:rsidR="008D638D">
        <w:rPr>
          <w:rFonts w:ascii="Arial" w:hAnsi="Arial" w:cs="Arial"/>
          <w:sz w:val="22"/>
          <w:szCs w:val="22"/>
        </w:rPr>
        <w:t>approv</w:t>
      </w:r>
      <w:r w:rsidR="004440BB">
        <w:rPr>
          <w:rFonts w:ascii="Arial" w:hAnsi="Arial" w:cs="Arial"/>
          <w:sz w:val="22"/>
          <w:szCs w:val="22"/>
        </w:rPr>
        <w:t>al of</w:t>
      </w:r>
      <w:r w:rsidR="008D638D">
        <w:rPr>
          <w:rFonts w:ascii="Arial" w:hAnsi="Arial" w:cs="Arial"/>
          <w:sz w:val="22"/>
          <w:szCs w:val="22"/>
        </w:rPr>
        <w:t xml:space="preserve"> the AGAR.  This meeting to precede the Environment Committee Meeting.</w:t>
      </w:r>
    </w:p>
    <w:p w14:paraId="33172585" w14:textId="77777777" w:rsidR="004440BB" w:rsidRDefault="004440BB" w:rsidP="009C67C9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EB4748F" w14:textId="46CA1E5B" w:rsidR="008D638D" w:rsidRPr="00377B4F" w:rsidRDefault="008D638D" w:rsidP="009C67C9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4440B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A </w:t>
      </w:r>
      <w:r w:rsidR="00355717">
        <w:rPr>
          <w:rFonts w:ascii="Arial" w:hAnsi="Arial" w:cs="Arial"/>
          <w:sz w:val="22"/>
          <w:szCs w:val="22"/>
        </w:rPr>
        <w:t>meeting has been scheduled for 12 June 2024</w:t>
      </w:r>
      <w:r w:rsidR="00270B9B">
        <w:rPr>
          <w:rFonts w:ascii="Arial" w:hAnsi="Arial" w:cs="Arial"/>
          <w:sz w:val="22"/>
          <w:szCs w:val="22"/>
        </w:rPr>
        <w:t xml:space="preserve"> to receive a presentation from the Consultants in respect of the car park resurfacing project.  Any recommendations from this meeting to be considered at the Full Parish Council Meeting on 18 June 2024, </w:t>
      </w:r>
    </w:p>
    <w:p w14:paraId="09C2F363" w14:textId="77777777" w:rsidR="003311EE" w:rsidRDefault="003311EE" w:rsidP="003311EE">
      <w:pPr>
        <w:jc w:val="both"/>
        <w:rPr>
          <w:rFonts w:ascii="Arial" w:hAnsi="Arial" w:cs="Arial"/>
          <w:sz w:val="22"/>
          <w:szCs w:val="22"/>
        </w:rPr>
      </w:pPr>
    </w:p>
    <w:p w14:paraId="19347948" w14:textId="77777777" w:rsidR="003A6B2D" w:rsidRDefault="003A6B2D" w:rsidP="003311E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2CC401" w14:textId="73917D65" w:rsidR="002307F0" w:rsidRPr="009A6527" w:rsidRDefault="002307F0" w:rsidP="003311EE">
      <w:pPr>
        <w:jc w:val="both"/>
        <w:rPr>
          <w:rFonts w:ascii="Arial" w:hAnsi="Arial" w:cs="Arial"/>
          <w:sz w:val="22"/>
          <w:szCs w:val="22"/>
        </w:rPr>
      </w:pPr>
    </w:p>
    <w:p w14:paraId="2B7346A0" w14:textId="4047C04F" w:rsidR="00FC0791" w:rsidRPr="00830DF5" w:rsidRDefault="006E2B96" w:rsidP="00830DF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830DF5">
        <w:rPr>
          <w:rFonts w:ascii="Arial" w:hAnsi="Arial" w:cs="Arial"/>
          <w:sz w:val="22"/>
          <w:szCs w:val="22"/>
        </w:rPr>
        <w:t xml:space="preserve">Meeting ended </w:t>
      </w:r>
      <w:r w:rsidR="005D4EFD">
        <w:rPr>
          <w:rFonts w:ascii="Arial" w:hAnsi="Arial" w:cs="Arial"/>
          <w:sz w:val="22"/>
          <w:szCs w:val="22"/>
        </w:rPr>
        <w:t>8.30</w:t>
      </w:r>
      <w:r w:rsidR="00344A7E">
        <w:rPr>
          <w:rFonts w:ascii="Arial" w:hAnsi="Arial" w:cs="Arial"/>
          <w:sz w:val="22"/>
          <w:szCs w:val="22"/>
        </w:rPr>
        <w:t>p</w:t>
      </w:r>
      <w:r w:rsidR="00830DF5" w:rsidRPr="00830DF5">
        <w:rPr>
          <w:rFonts w:ascii="Arial" w:hAnsi="Arial" w:cs="Arial"/>
          <w:sz w:val="22"/>
          <w:szCs w:val="22"/>
        </w:rPr>
        <w:t>m</w:t>
      </w:r>
    </w:p>
    <w:p w14:paraId="6011D50B" w14:textId="2726F0F3" w:rsidR="00FC0791" w:rsidRDefault="00FC0791" w:rsidP="005E75C4">
      <w:pPr>
        <w:rPr>
          <w:rFonts w:ascii="Arial" w:eastAsiaTheme="minorHAnsi" w:hAnsi="Arial" w:cs="Arial"/>
          <w:sz w:val="22"/>
          <w:szCs w:val="22"/>
        </w:rPr>
      </w:pPr>
    </w:p>
    <w:p w14:paraId="4D8C1669" w14:textId="77777777" w:rsidR="0050033B" w:rsidRDefault="0050033B" w:rsidP="005E75C4">
      <w:pPr>
        <w:rPr>
          <w:rFonts w:ascii="Arial" w:eastAsiaTheme="minorHAnsi" w:hAnsi="Arial" w:cs="Arial"/>
          <w:sz w:val="22"/>
          <w:szCs w:val="22"/>
        </w:rPr>
      </w:pPr>
    </w:p>
    <w:p w14:paraId="204EA61D" w14:textId="77777777" w:rsidR="00EF77D3" w:rsidRDefault="007A2E7D" w:rsidP="005E75C4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</w:r>
    </w:p>
    <w:p w14:paraId="41B0C71D" w14:textId="77777777" w:rsidR="00EF77D3" w:rsidRDefault="00EF77D3" w:rsidP="005E75C4">
      <w:pPr>
        <w:rPr>
          <w:rFonts w:ascii="Arial" w:eastAsiaTheme="minorHAnsi" w:hAnsi="Arial" w:cs="Arial"/>
          <w:sz w:val="22"/>
          <w:szCs w:val="22"/>
        </w:rPr>
      </w:pPr>
    </w:p>
    <w:p w14:paraId="0D6F3E32" w14:textId="77777777" w:rsidR="00EF77D3" w:rsidRDefault="00EF77D3" w:rsidP="005E75C4">
      <w:pPr>
        <w:rPr>
          <w:rFonts w:ascii="Arial" w:eastAsiaTheme="minorHAnsi" w:hAnsi="Arial" w:cs="Arial"/>
          <w:sz w:val="22"/>
          <w:szCs w:val="22"/>
        </w:rPr>
      </w:pPr>
    </w:p>
    <w:p w14:paraId="62E41D76" w14:textId="77777777" w:rsidR="00EF77D3" w:rsidRDefault="00EF77D3" w:rsidP="005E75C4">
      <w:pPr>
        <w:rPr>
          <w:rFonts w:ascii="Arial" w:eastAsiaTheme="minorHAnsi" w:hAnsi="Arial" w:cs="Arial"/>
          <w:sz w:val="22"/>
          <w:szCs w:val="22"/>
        </w:rPr>
      </w:pPr>
    </w:p>
    <w:p w14:paraId="2F7D1838" w14:textId="77777777" w:rsidR="00EF77D3" w:rsidRDefault="00EF77D3" w:rsidP="005E75C4">
      <w:pPr>
        <w:rPr>
          <w:rFonts w:ascii="Arial" w:eastAsiaTheme="minorHAnsi" w:hAnsi="Arial" w:cs="Arial"/>
          <w:sz w:val="22"/>
          <w:szCs w:val="22"/>
        </w:rPr>
      </w:pPr>
    </w:p>
    <w:p w14:paraId="23F805DF" w14:textId="77777777" w:rsidR="00EF77D3" w:rsidRDefault="00EF77D3" w:rsidP="005E75C4">
      <w:pPr>
        <w:rPr>
          <w:rFonts w:ascii="Arial" w:eastAsiaTheme="minorHAnsi" w:hAnsi="Arial" w:cs="Arial"/>
          <w:sz w:val="22"/>
          <w:szCs w:val="22"/>
        </w:rPr>
      </w:pPr>
    </w:p>
    <w:p w14:paraId="690ED114" w14:textId="77777777" w:rsidR="00EF77D3" w:rsidRDefault="00EF77D3" w:rsidP="005E75C4">
      <w:pPr>
        <w:rPr>
          <w:rFonts w:ascii="Arial" w:eastAsiaTheme="minorHAnsi" w:hAnsi="Arial" w:cs="Arial"/>
          <w:sz w:val="22"/>
          <w:szCs w:val="22"/>
        </w:rPr>
      </w:pPr>
    </w:p>
    <w:p w14:paraId="1BF655FF" w14:textId="7D05F82D" w:rsidR="00FC0791" w:rsidRDefault="007A2E7D" w:rsidP="005E75C4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Signed ………………………………………………… Chairman of Committee</w:t>
      </w:r>
    </w:p>
    <w:p w14:paraId="043877B9" w14:textId="0555A1FE" w:rsidR="007A2E7D" w:rsidRDefault="007A2E7D" w:rsidP="005E75C4">
      <w:pPr>
        <w:rPr>
          <w:rFonts w:ascii="Arial" w:eastAsiaTheme="minorHAnsi" w:hAnsi="Arial" w:cs="Arial"/>
          <w:sz w:val="22"/>
          <w:szCs w:val="22"/>
        </w:rPr>
      </w:pPr>
    </w:p>
    <w:p w14:paraId="41344013" w14:textId="7877DA7B" w:rsidR="007A2E7D" w:rsidRPr="00FC0791" w:rsidRDefault="007A2E7D" w:rsidP="005E75C4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Date …………………………</w:t>
      </w:r>
    </w:p>
    <w:p w14:paraId="293462C1" w14:textId="3AFC6B63" w:rsidR="002E5EC9" w:rsidRDefault="002E5EC9" w:rsidP="002E5EC9">
      <w:pPr>
        <w:ind w:left="720" w:hanging="720"/>
        <w:contextualSpacing/>
        <w:rPr>
          <w:rFonts w:ascii="Arial" w:hAnsi="Arial" w:cs="Arial"/>
          <w:sz w:val="22"/>
          <w:szCs w:val="22"/>
        </w:rPr>
      </w:pPr>
    </w:p>
    <w:p w14:paraId="5DEF3BF4" w14:textId="77777777" w:rsidR="00747BB3" w:rsidRPr="00B97E83" w:rsidRDefault="00747BB3" w:rsidP="002E5EC9">
      <w:pPr>
        <w:ind w:left="720" w:hanging="720"/>
        <w:contextualSpacing/>
        <w:rPr>
          <w:rFonts w:ascii="Arial" w:hAnsi="Arial" w:cs="Arial"/>
          <w:sz w:val="22"/>
          <w:szCs w:val="22"/>
        </w:rPr>
      </w:pPr>
    </w:p>
    <w:p w14:paraId="5AC2F1FE" w14:textId="25E8326C" w:rsidR="0032797F" w:rsidRPr="001F5929" w:rsidRDefault="0032797F" w:rsidP="001F5929">
      <w:pPr>
        <w:rPr>
          <w:rFonts w:ascii="Arial" w:hAnsi="Arial" w:cs="Arial"/>
          <w:b/>
          <w:sz w:val="22"/>
          <w:szCs w:val="22"/>
        </w:rPr>
      </w:pPr>
    </w:p>
    <w:sectPr w:rsidR="0032797F" w:rsidRPr="001F5929" w:rsidSect="00817B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00339" w14:textId="77777777" w:rsidR="00CF05CB" w:rsidRDefault="00CF05CB" w:rsidP="00DB6437">
      <w:r>
        <w:separator/>
      </w:r>
    </w:p>
  </w:endnote>
  <w:endnote w:type="continuationSeparator" w:id="0">
    <w:p w14:paraId="30F8B172" w14:textId="77777777" w:rsidR="00CF05CB" w:rsidRDefault="00CF05CB" w:rsidP="00DB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A303" w14:textId="77777777" w:rsidR="00CB7DE5" w:rsidRDefault="00CB7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0AE7" w14:textId="57D54FDC" w:rsidR="000E4341" w:rsidRDefault="000E4341" w:rsidP="00DB6437">
    <w:r>
      <w:rPr>
        <w:rFonts w:ascii="Arial" w:hAnsi="Arial" w:cs="Arial"/>
        <w:b/>
        <w:sz w:val="22"/>
        <w:szCs w:val="22"/>
      </w:rPr>
      <w:t>Committee Chairman</w:t>
    </w:r>
    <w:r>
      <w:rPr>
        <w:rFonts w:ascii="Arial" w:hAnsi="Arial" w:cs="Arial"/>
        <w:sz w:val="22"/>
        <w:szCs w:val="22"/>
      </w:rPr>
      <w:t xml:space="preserve"> </w:t>
    </w:r>
    <w:r w:rsidR="004707D6">
      <w:rPr>
        <w:rFonts w:ascii="Arial" w:hAnsi="Arial" w:cs="Arial"/>
        <w:sz w:val="24"/>
      </w:rPr>
      <w:t>Cllr J Stanbridge</w:t>
    </w:r>
    <w:r>
      <w:rPr>
        <w:rFonts w:ascii="Arial" w:hAnsi="Arial" w:cs="Arial"/>
        <w:sz w:val="24"/>
        <w:szCs w:val="24"/>
      </w:rPr>
      <w:t xml:space="preserve">   </w:t>
    </w:r>
    <w:r>
      <w:rPr>
        <w:rFonts w:ascii="Arial" w:hAnsi="Arial" w:cs="Arial"/>
        <w:sz w:val="22"/>
        <w:szCs w:val="22"/>
      </w:rPr>
      <w:t>email:</w:t>
    </w:r>
    <w:r>
      <w:rPr>
        <w:rFonts w:ascii="Arial" w:hAnsi="Arial" w:cs="Arial"/>
        <w:sz w:val="24"/>
        <w:szCs w:val="24"/>
      </w:rPr>
      <w:t xml:space="preserve"> </w:t>
    </w:r>
    <w:hyperlink r:id="rId1" w:history="1">
      <w:r w:rsidR="00CA792D" w:rsidRPr="00153850">
        <w:rPr>
          <w:rStyle w:val="Hyperlink"/>
          <w:rFonts w:ascii="Arial" w:hAnsi="Arial" w:cs="Arial"/>
          <w:szCs w:val="24"/>
        </w:rPr>
        <w:t>cllrjstanbridge@tangmere-pc.gov.uk</w:t>
      </w:r>
    </w:hyperlink>
  </w:p>
  <w:p w14:paraId="78EE02AD" w14:textId="77777777" w:rsidR="000E4341" w:rsidRDefault="000E4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DD35" w14:textId="77777777" w:rsidR="00CB7DE5" w:rsidRDefault="00CB7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2A631" w14:textId="77777777" w:rsidR="00CF05CB" w:rsidRDefault="00CF05CB" w:rsidP="00DB6437">
      <w:r>
        <w:separator/>
      </w:r>
    </w:p>
  </w:footnote>
  <w:footnote w:type="continuationSeparator" w:id="0">
    <w:p w14:paraId="26072F38" w14:textId="77777777" w:rsidR="00CF05CB" w:rsidRDefault="00CF05CB" w:rsidP="00DB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9128A" w14:textId="209507EB" w:rsidR="00CB7DE5" w:rsidRDefault="00CB7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3307" w14:textId="105D770D" w:rsidR="00CB7DE5" w:rsidRDefault="00CB7D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B3EA4" w14:textId="2E4823E0" w:rsidR="00CB7DE5" w:rsidRDefault="00CB7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4E5"/>
    <w:multiLevelType w:val="hybridMultilevel"/>
    <w:tmpl w:val="B7E8F706"/>
    <w:lvl w:ilvl="0" w:tplc="39CE0F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4C86"/>
    <w:multiLevelType w:val="hybridMultilevel"/>
    <w:tmpl w:val="B3262EB2"/>
    <w:lvl w:ilvl="0" w:tplc="AAF626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07C9"/>
    <w:multiLevelType w:val="multilevel"/>
    <w:tmpl w:val="99225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7962CAA"/>
    <w:multiLevelType w:val="hybridMultilevel"/>
    <w:tmpl w:val="EBCEC000"/>
    <w:lvl w:ilvl="0" w:tplc="3968D2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676F"/>
    <w:multiLevelType w:val="hybridMultilevel"/>
    <w:tmpl w:val="47D8AC4C"/>
    <w:lvl w:ilvl="0" w:tplc="DC949792">
      <w:start w:val="24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75B4E"/>
    <w:multiLevelType w:val="hybridMultilevel"/>
    <w:tmpl w:val="FF7497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F2F65"/>
    <w:multiLevelType w:val="hybridMultilevel"/>
    <w:tmpl w:val="05C49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D133FD"/>
    <w:multiLevelType w:val="hybridMultilevel"/>
    <w:tmpl w:val="F65A8ADE"/>
    <w:lvl w:ilvl="0" w:tplc="356A7D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3153"/>
    <w:multiLevelType w:val="hybridMultilevel"/>
    <w:tmpl w:val="0D7EE044"/>
    <w:lvl w:ilvl="0" w:tplc="2D6E256A">
      <w:start w:val="1"/>
      <w:numFmt w:val="lowerRoman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48ED"/>
    <w:multiLevelType w:val="hybridMultilevel"/>
    <w:tmpl w:val="58123306"/>
    <w:lvl w:ilvl="0" w:tplc="DB1ED25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B5AE9"/>
    <w:multiLevelType w:val="hybridMultilevel"/>
    <w:tmpl w:val="F5288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77DF"/>
    <w:multiLevelType w:val="hybridMultilevel"/>
    <w:tmpl w:val="0454858E"/>
    <w:lvl w:ilvl="0" w:tplc="9E92EA4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3729BC"/>
    <w:multiLevelType w:val="hybridMultilevel"/>
    <w:tmpl w:val="05F879AC"/>
    <w:lvl w:ilvl="0" w:tplc="EC24BBF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450157"/>
    <w:multiLevelType w:val="hybridMultilevel"/>
    <w:tmpl w:val="953CA58A"/>
    <w:lvl w:ilvl="0" w:tplc="EEE20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6B0A46E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B058E0"/>
    <w:multiLevelType w:val="hybridMultilevel"/>
    <w:tmpl w:val="BBA078B0"/>
    <w:lvl w:ilvl="0" w:tplc="69822E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C50CA"/>
    <w:multiLevelType w:val="hybridMultilevel"/>
    <w:tmpl w:val="91388114"/>
    <w:lvl w:ilvl="0" w:tplc="D3C23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17122"/>
    <w:multiLevelType w:val="hybridMultilevel"/>
    <w:tmpl w:val="ED265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4F15"/>
    <w:multiLevelType w:val="multilevel"/>
    <w:tmpl w:val="43F0A54C"/>
    <w:lvl w:ilvl="0">
      <w:start w:val="3"/>
      <w:numFmt w:val="decimal"/>
      <w:pStyle w:val="Heading1111"/>
      <w:lvlText w:val="%1."/>
      <w:lvlJc w:val="left"/>
      <w:pPr>
        <w:tabs>
          <w:tab w:val="num" w:pos="1647"/>
        </w:tabs>
        <w:ind w:left="164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31"/>
        </w:tabs>
        <w:ind w:left="193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8" w15:restartNumberingAfterBreak="0">
    <w:nsid w:val="4B4D2098"/>
    <w:multiLevelType w:val="hybridMultilevel"/>
    <w:tmpl w:val="3D929BFE"/>
    <w:lvl w:ilvl="0" w:tplc="F02E9D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D3313"/>
    <w:multiLevelType w:val="hybridMultilevel"/>
    <w:tmpl w:val="96FE13DC"/>
    <w:lvl w:ilvl="0" w:tplc="30B4C32E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43A0375"/>
    <w:multiLevelType w:val="hybridMultilevel"/>
    <w:tmpl w:val="6674D31A"/>
    <w:lvl w:ilvl="0" w:tplc="1F30C7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C20E7"/>
    <w:multiLevelType w:val="hybridMultilevel"/>
    <w:tmpl w:val="08AC332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4BE10DC">
      <w:numFmt w:val="bullet"/>
      <w:lvlText w:val="·"/>
      <w:lvlJc w:val="left"/>
      <w:pPr>
        <w:ind w:left="1634" w:hanging="63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9DC23A2"/>
    <w:multiLevelType w:val="hybridMultilevel"/>
    <w:tmpl w:val="60121AC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EE53B44"/>
    <w:multiLevelType w:val="hybridMultilevel"/>
    <w:tmpl w:val="AF36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35EBD"/>
    <w:multiLevelType w:val="hybridMultilevel"/>
    <w:tmpl w:val="30FCA242"/>
    <w:lvl w:ilvl="0" w:tplc="8FAC25DC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9B593B"/>
    <w:multiLevelType w:val="hybridMultilevel"/>
    <w:tmpl w:val="0D70D5D8"/>
    <w:lvl w:ilvl="0" w:tplc="76367828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9A03933"/>
    <w:multiLevelType w:val="hybridMultilevel"/>
    <w:tmpl w:val="5324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80B31"/>
    <w:multiLevelType w:val="hybridMultilevel"/>
    <w:tmpl w:val="73C2728A"/>
    <w:lvl w:ilvl="0" w:tplc="377C15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E1B7A"/>
    <w:multiLevelType w:val="hybridMultilevel"/>
    <w:tmpl w:val="7618D568"/>
    <w:lvl w:ilvl="0" w:tplc="FB0236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58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195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1641759">
    <w:abstractNumId w:val="19"/>
  </w:num>
  <w:num w:numId="4" w16cid:durableId="1956399993">
    <w:abstractNumId w:val="11"/>
  </w:num>
  <w:num w:numId="5" w16cid:durableId="626397571">
    <w:abstractNumId w:val="22"/>
  </w:num>
  <w:num w:numId="6" w16cid:durableId="133526409">
    <w:abstractNumId w:val="2"/>
  </w:num>
  <w:num w:numId="7" w16cid:durableId="2136827589">
    <w:abstractNumId w:val="5"/>
  </w:num>
  <w:num w:numId="8" w16cid:durableId="1079250707">
    <w:abstractNumId w:val="21"/>
  </w:num>
  <w:num w:numId="9" w16cid:durableId="1757052362">
    <w:abstractNumId w:val="26"/>
  </w:num>
  <w:num w:numId="10" w16cid:durableId="2110809661">
    <w:abstractNumId w:val="23"/>
  </w:num>
  <w:num w:numId="11" w16cid:durableId="902787772">
    <w:abstractNumId w:val="13"/>
  </w:num>
  <w:num w:numId="12" w16cid:durableId="1379473135">
    <w:abstractNumId w:val="6"/>
  </w:num>
  <w:num w:numId="13" w16cid:durableId="1200170702">
    <w:abstractNumId w:val="17"/>
  </w:num>
  <w:num w:numId="14" w16cid:durableId="1411734021">
    <w:abstractNumId w:val="24"/>
  </w:num>
  <w:num w:numId="15" w16cid:durableId="1766611056">
    <w:abstractNumId w:val="16"/>
  </w:num>
  <w:num w:numId="16" w16cid:durableId="146748412">
    <w:abstractNumId w:val="10"/>
  </w:num>
  <w:num w:numId="17" w16cid:durableId="882522945">
    <w:abstractNumId w:val="15"/>
  </w:num>
  <w:num w:numId="18" w16cid:durableId="723604686">
    <w:abstractNumId w:val="25"/>
  </w:num>
  <w:num w:numId="19" w16cid:durableId="705984300">
    <w:abstractNumId w:val="0"/>
  </w:num>
  <w:num w:numId="20" w16cid:durableId="157771733">
    <w:abstractNumId w:val="7"/>
  </w:num>
  <w:num w:numId="21" w16cid:durableId="356082850">
    <w:abstractNumId w:val="12"/>
  </w:num>
  <w:num w:numId="22" w16cid:durableId="1468010032">
    <w:abstractNumId w:val="9"/>
  </w:num>
  <w:num w:numId="23" w16cid:durableId="890310350">
    <w:abstractNumId w:val="3"/>
  </w:num>
  <w:num w:numId="24" w16cid:durableId="932934330">
    <w:abstractNumId w:val="18"/>
  </w:num>
  <w:num w:numId="25" w16cid:durableId="1486968172">
    <w:abstractNumId w:val="1"/>
  </w:num>
  <w:num w:numId="26" w16cid:durableId="892275515">
    <w:abstractNumId w:val="20"/>
  </w:num>
  <w:num w:numId="27" w16cid:durableId="1250306905">
    <w:abstractNumId w:val="14"/>
  </w:num>
  <w:num w:numId="28" w16cid:durableId="1658075255">
    <w:abstractNumId w:val="8"/>
  </w:num>
  <w:num w:numId="29" w16cid:durableId="528877687">
    <w:abstractNumId w:val="4"/>
  </w:num>
  <w:num w:numId="30" w16cid:durableId="1070932517">
    <w:abstractNumId w:val="27"/>
  </w:num>
  <w:num w:numId="31" w16cid:durableId="14496660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694"/>
    <w:rsid w:val="0000235E"/>
    <w:rsid w:val="000029AB"/>
    <w:rsid w:val="00007B5C"/>
    <w:rsid w:val="000117F9"/>
    <w:rsid w:val="000136D2"/>
    <w:rsid w:val="00013BBD"/>
    <w:rsid w:val="00014F26"/>
    <w:rsid w:val="00020453"/>
    <w:rsid w:val="000208DE"/>
    <w:rsid w:val="00021354"/>
    <w:rsid w:val="000221D4"/>
    <w:rsid w:val="0002256F"/>
    <w:rsid w:val="00022C95"/>
    <w:rsid w:val="0002381F"/>
    <w:rsid w:val="00024EB1"/>
    <w:rsid w:val="000272AD"/>
    <w:rsid w:val="00030285"/>
    <w:rsid w:val="000302DC"/>
    <w:rsid w:val="000313C6"/>
    <w:rsid w:val="00033B38"/>
    <w:rsid w:val="00034146"/>
    <w:rsid w:val="00034760"/>
    <w:rsid w:val="00035A8C"/>
    <w:rsid w:val="00035B5C"/>
    <w:rsid w:val="00035D26"/>
    <w:rsid w:val="00036117"/>
    <w:rsid w:val="00041CE4"/>
    <w:rsid w:val="000423FA"/>
    <w:rsid w:val="00045115"/>
    <w:rsid w:val="00047757"/>
    <w:rsid w:val="000520FD"/>
    <w:rsid w:val="00055068"/>
    <w:rsid w:val="00056140"/>
    <w:rsid w:val="000561B0"/>
    <w:rsid w:val="0006021C"/>
    <w:rsid w:val="00060552"/>
    <w:rsid w:val="000623A7"/>
    <w:rsid w:val="000635D6"/>
    <w:rsid w:val="0006360C"/>
    <w:rsid w:val="000661F2"/>
    <w:rsid w:val="000666E2"/>
    <w:rsid w:val="00066C37"/>
    <w:rsid w:val="0007034B"/>
    <w:rsid w:val="000704E1"/>
    <w:rsid w:val="000712C0"/>
    <w:rsid w:val="000715B3"/>
    <w:rsid w:val="00071C6E"/>
    <w:rsid w:val="000729E6"/>
    <w:rsid w:val="00072BC7"/>
    <w:rsid w:val="00072E37"/>
    <w:rsid w:val="000733CF"/>
    <w:rsid w:val="00073D6A"/>
    <w:rsid w:val="00074152"/>
    <w:rsid w:val="00074885"/>
    <w:rsid w:val="00074CBD"/>
    <w:rsid w:val="0007526F"/>
    <w:rsid w:val="000777E2"/>
    <w:rsid w:val="00080270"/>
    <w:rsid w:val="00081411"/>
    <w:rsid w:val="0008212D"/>
    <w:rsid w:val="00082204"/>
    <w:rsid w:val="0008332F"/>
    <w:rsid w:val="000833B6"/>
    <w:rsid w:val="00084662"/>
    <w:rsid w:val="000857C9"/>
    <w:rsid w:val="000874AE"/>
    <w:rsid w:val="00090C04"/>
    <w:rsid w:val="00091052"/>
    <w:rsid w:val="000911C3"/>
    <w:rsid w:val="00092C9C"/>
    <w:rsid w:val="00092CE0"/>
    <w:rsid w:val="00092E83"/>
    <w:rsid w:val="00094B58"/>
    <w:rsid w:val="00095300"/>
    <w:rsid w:val="00096E2D"/>
    <w:rsid w:val="000975E8"/>
    <w:rsid w:val="000A21D3"/>
    <w:rsid w:val="000A33B9"/>
    <w:rsid w:val="000A35A5"/>
    <w:rsid w:val="000A39FA"/>
    <w:rsid w:val="000A4008"/>
    <w:rsid w:val="000A504C"/>
    <w:rsid w:val="000A533E"/>
    <w:rsid w:val="000A602E"/>
    <w:rsid w:val="000A706C"/>
    <w:rsid w:val="000A75F5"/>
    <w:rsid w:val="000B1B7D"/>
    <w:rsid w:val="000B276C"/>
    <w:rsid w:val="000B30B9"/>
    <w:rsid w:val="000B367F"/>
    <w:rsid w:val="000B7B0C"/>
    <w:rsid w:val="000C00C6"/>
    <w:rsid w:val="000C01FF"/>
    <w:rsid w:val="000C15AA"/>
    <w:rsid w:val="000C5557"/>
    <w:rsid w:val="000C6F54"/>
    <w:rsid w:val="000D0FE9"/>
    <w:rsid w:val="000D2410"/>
    <w:rsid w:val="000D25FC"/>
    <w:rsid w:val="000D2C54"/>
    <w:rsid w:val="000D34F3"/>
    <w:rsid w:val="000D3B2E"/>
    <w:rsid w:val="000D4334"/>
    <w:rsid w:val="000D4BC9"/>
    <w:rsid w:val="000D7343"/>
    <w:rsid w:val="000D765F"/>
    <w:rsid w:val="000D791B"/>
    <w:rsid w:val="000D7AB9"/>
    <w:rsid w:val="000E0E20"/>
    <w:rsid w:val="000E306A"/>
    <w:rsid w:val="000E31B3"/>
    <w:rsid w:val="000E3EAD"/>
    <w:rsid w:val="000E4341"/>
    <w:rsid w:val="000E43C3"/>
    <w:rsid w:val="000E46D1"/>
    <w:rsid w:val="000E653A"/>
    <w:rsid w:val="000F09E4"/>
    <w:rsid w:val="000F1974"/>
    <w:rsid w:val="000F1F01"/>
    <w:rsid w:val="000F5DEB"/>
    <w:rsid w:val="000F6105"/>
    <w:rsid w:val="000F6508"/>
    <w:rsid w:val="000F69F8"/>
    <w:rsid w:val="000F7D45"/>
    <w:rsid w:val="001001B0"/>
    <w:rsid w:val="00100C16"/>
    <w:rsid w:val="001018C3"/>
    <w:rsid w:val="00101A4F"/>
    <w:rsid w:val="001022DB"/>
    <w:rsid w:val="00102748"/>
    <w:rsid w:val="00103510"/>
    <w:rsid w:val="00103C91"/>
    <w:rsid w:val="0010471B"/>
    <w:rsid w:val="00104740"/>
    <w:rsid w:val="00106284"/>
    <w:rsid w:val="0010656D"/>
    <w:rsid w:val="00107A46"/>
    <w:rsid w:val="001105EC"/>
    <w:rsid w:val="00112253"/>
    <w:rsid w:val="0011285C"/>
    <w:rsid w:val="00115DE4"/>
    <w:rsid w:val="00116742"/>
    <w:rsid w:val="00116BAF"/>
    <w:rsid w:val="00117481"/>
    <w:rsid w:val="00117EB8"/>
    <w:rsid w:val="00120A5A"/>
    <w:rsid w:val="00120B90"/>
    <w:rsid w:val="00120C69"/>
    <w:rsid w:val="0012302A"/>
    <w:rsid w:val="00126DE0"/>
    <w:rsid w:val="001272E2"/>
    <w:rsid w:val="00131049"/>
    <w:rsid w:val="00131109"/>
    <w:rsid w:val="00131FC9"/>
    <w:rsid w:val="0013240A"/>
    <w:rsid w:val="00133815"/>
    <w:rsid w:val="001341A6"/>
    <w:rsid w:val="001368B0"/>
    <w:rsid w:val="00140024"/>
    <w:rsid w:val="00140AE6"/>
    <w:rsid w:val="00140F6F"/>
    <w:rsid w:val="00140FF3"/>
    <w:rsid w:val="00141BA0"/>
    <w:rsid w:val="00141F2F"/>
    <w:rsid w:val="0014489F"/>
    <w:rsid w:val="001462F1"/>
    <w:rsid w:val="001471AD"/>
    <w:rsid w:val="00151B82"/>
    <w:rsid w:val="00154254"/>
    <w:rsid w:val="00154534"/>
    <w:rsid w:val="001545E4"/>
    <w:rsid w:val="00155E06"/>
    <w:rsid w:val="00156425"/>
    <w:rsid w:val="00156819"/>
    <w:rsid w:val="00157C3E"/>
    <w:rsid w:val="00160230"/>
    <w:rsid w:val="00161EF1"/>
    <w:rsid w:val="00163124"/>
    <w:rsid w:val="00164D8B"/>
    <w:rsid w:val="00166486"/>
    <w:rsid w:val="00167885"/>
    <w:rsid w:val="00170234"/>
    <w:rsid w:val="001721A6"/>
    <w:rsid w:val="00173BB1"/>
    <w:rsid w:val="001740E3"/>
    <w:rsid w:val="00180771"/>
    <w:rsid w:val="0018214A"/>
    <w:rsid w:val="00183939"/>
    <w:rsid w:val="00184205"/>
    <w:rsid w:val="00185206"/>
    <w:rsid w:val="00185BEC"/>
    <w:rsid w:val="00185C21"/>
    <w:rsid w:val="0019062B"/>
    <w:rsid w:val="00191862"/>
    <w:rsid w:val="00191D4A"/>
    <w:rsid w:val="001927D8"/>
    <w:rsid w:val="00192D0C"/>
    <w:rsid w:val="001938B7"/>
    <w:rsid w:val="001946F5"/>
    <w:rsid w:val="00196672"/>
    <w:rsid w:val="0019696C"/>
    <w:rsid w:val="00197366"/>
    <w:rsid w:val="001A00C9"/>
    <w:rsid w:val="001A0F23"/>
    <w:rsid w:val="001A3C98"/>
    <w:rsid w:val="001A5D60"/>
    <w:rsid w:val="001A5D9A"/>
    <w:rsid w:val="001A657D"/>
    <w:rsid w:val="001A7273"/>
    <w:rsid w:val="001A734D"/>
    <w:rsid w:val="001B02D2"/>
    <w:rsid w:val="001B2153"/>
    <w:rsid w:val="001B300A"/>
    <w:rsid w:val="001B33A8"/>
    <w:rsid w:val="001B370B"/>
    <w:rsid w:val="001B46E8"/>
    <w:rsid w:val="001B5006"/>
    <w:rsid w:val="001B5AAC"/>
    <w:rsid w:val="001B5D06"/>
    <w:rsid w:val="001B5FF8"/>
    <w:rsid w:val="001B6B4E"/>
    <w:rsid w:val="001B79B8"/>
    <w:rsid w:val="001C0398"/>
    <w:rsid w:val="001C0E09"/>
    <w:rsid w:val="001C0FE8"/>
    <w:rsid w:val="001C1612"/>
    <w:rsid w:val="001C1E1F"/>
    <w:rsid w:val="001C213A"/>
    <w:rsid w:val="001C33BA"/>
    <w:rsid w:val="001C4778"/>
    <w:rsid w:val="001C5C3F"/>
    <w:rsid w:val="001C7AAA"/>
    <w:rsid w:val="001D09E3"/>
    <w:rsid w:val="001D2A79"/>
    <w:rsid w:val="001D36F9"/>
    <w:rsid w:val="001D4C2A"/>
    <w:rsid w:val="001D4FEB"/>
    <w:rsid w:val="001D67FE"/>
    <w:rsid w:val="001D78DF"/>
    <w:rsid w:val="001D7AEC"/>
    <w:rsid w:val="001E008E"/>
    <w:rsid w:val="001E0257"/>
    <w:rsid w:val="001E04D6"/>
    <w:rsid w:val="001E311A"/>
    <w:rsid w:val="001E3934"/>
    <w:rsid w:val="001E405F"/>
    <w:rsid w:val="001E4CAD"/>
    <w:rsid w:val="001E586B"/>
    <w:rsid w:val="001E624F"/>
    <w:rsid w:val="001E68E2"/>
    <w:rsid w:val="001E6B40"/>
    <w:rsid w:val="001E6EB9"/>
    <w:rsid w:val="001E7A09"/>
    <w:rsid w:val="001F00BB"/>
    <w:rsid w:val="001F0AD8"/>
    <w:rsid w:val="001F15FF"/>
    <w:rsid w:val="001F1E43"/>
    <w:rsid w:val="001F2C16"/>
    <w:rsid w:val="001F34BC"/>
    <w:rsid w:val="001F5094"/>
    <w:rsid w:val="001F56EF"/>
    <w:rsid w:val="001F5929"/>
    <w:rsid w:val="001F5C06"/>
    <w:rsid w:val="001F6C30"/>
    <w:rsid w:val="001F7ED4"/>
    <w:rsid w:val="001F7FBE"/>
    <w:rsid w:val="0020262C"/>
    <w:rsid w:val="0020622D"/>
    <w:rsid w:val="002104D0"/>
    <w:rsid w:val="00212221"/>
    <w:rsid w:val="00212769"/>
    <w:rsid w:val="00213004"/>
    <w:rsid w:val="00213BEE"/>
    <w:rsid w:val="0021466A"/>
    <w:rsid w:val="00214F7E"/>
    <w:rsid w:val="00215C6B"/>
    <w:rsid w:val="002167DB"/>
    <w:rsid w:val="00217567"/>
    <w:rsid w:val="002176BA"/>
    <w:rsid w:val="002209A8"/>
    <w:rsid w:val="0022145A"/>
    <w:rsid w:val="00223612"/>
    <w:rsid w:val="00223D82"/>
    <w:rsid w:val="002243D7"/>
    <w:rsid w:val="00224CC4"/>
    <w:rsid w:val="00225D65"/>
    <w:rsid w:val="00226218"/>
    <w:rsid w:val="00226288"/>
    <w:rsid w:val="00227929"/>
    <w:rsid w:val="002307F0"/>
    <w:rsid w:val="00231166"/>
    <w:rsid w:val="0023118A"/>
    <w:rsid w:val="00231669"/>
    <w:rsid w:val="00231C07"/>
    <w:rsid w:val="00232AAA"/>
    <w:rsid w:val="00232CBC"/>
    <w:rsid w:val="00234069"/>
    <w:rsid w:val="00235395"/>
    <w:rsid w:val="00235DD5"/>
    <w:rsid w:val="002365DD"/>
    <w:rsid w:val="002369E3"/>
    <w:rsid w:val="00236B2F"/>
    <w:rsid w:val="002375BF"/>
    <w:rsid w:val="00237A73"/>
    <w:rsid w:val="00241C7C"/>
    <w:rsid w:val="002420C5"/>
    <w:rsid w:val="00246034"/>
    <w:rsid w:val="002468BA"/>
    <w:rsid w:val="00251361"/>
    <w:rsid w:val="00251391"/>
    <w:rsid w:val="00251600"/>
    <w:rsid w:val="00251E64"/>
    <w:rsid w:val="00251F84"/>
    <w:rsid w:val="00252064"/>
    <w:rsid w:val="00252B12"/>
    <w:rsid w:val="00252DFF"/>
    <w:rsid w:val="00252FA1"/>
    <w:rsid w:val="00254D7A"/>
    <w:rsid w:val="00254F9A"/>
    <w:rsid w:val="0025523C"/>
    <w:rsid w:val="00257D49"/>
    <w:rsid w:val="00257E13"/>
    <w:rsid w:val="002605F9"/>
    <w:rsid w:val="00260FCB"/>
    <w:rsid w:val="00261688"/>
    <w:rsid w:val="002626B3"/>
    <w:rsid w:val="00262CA1"/>
    <w:rsid w:val="0026491F"/>
    <w:rsid w:val="00265040"/>
    <w:rsid w:val="002652F4"/>
    <w:rsid w:val="00266460"/>
    <w:rsid w:val="00267725"/>
    <w:rsid w:val="002679E6"/>
    <w:rsid w:val="00270B9B"/>
    <w:rsid w:val="00271618"/>
    <w:rsid w:val="0027308E"/>
    <w:rsid w:val="00273209"/>
    <w:rsid w:val="00273215"/>
    <w:rsid w:val="00273CFC"/>
    <w:rsid w:val="0027492C"/>
    <w:rsid w:val="00274A8C"/>
    <w:rsid w:val="00274BAE"/>
    <w:rsid w:val="00275116"/>
    <w:rsid w:val="00276B82"/>
    <w:rsid w:val="00277445"/>
    <w:rsid w:val="002774A2"/>
    <w:rsid w:val="00277932"/>
    <w:rsid w:val="002811E1"/>
    <w:rsid w:val="00281283"/>
    <w:rsid w:val="00281391"/>
    <w:rsid w:val="00282FE5"/>
    <w:rsid w:val="0028397A"/>
    <w:rsid w:val="002840B9"/>
    <w:rsid w:val="00284E33"/>
    <w:rsid w:val="002858FE"/>
    <w:rsid w:val="0028610E"/>
    <w:rsid w:val="00290125"/>
    <w:rsid w:val="002908A0"/>
    <w:rsid w:val="002908A6"/>
    <w:rsid w:val="00292B4A"/>
    <w:rsid w:val="002930F2"/>
    <w:rsid w:val="0029358B"/>
    <w:rsid w:val="00294984"/>
    <w:rsid w:val="00295601"/>
    <w:rsid w:val="00295B7A"/>
    <w:rsid w:val="002A1309"/>
    <w:rsid w:val="002A27D6"/>
    <w:rsid w:val="002A5411"/>
    <w:rsid w:val="002A57C9"/>
    <w:rsid w:val="002A5C15"/>
    <w:rsid w:val="002A6949"/>
    <w:rsid w:val="002A6A6F"/>
    <w:rsid w:val="002A70CF"/>
    <w:rsid w:val="002A7BE4"/>
    <w:rsid w:val="002B0930"/>
    <w:rsid w:val="002B0D67"/>
    <w:rsid w:val="002B18D0"/>
    <w:rsid w:val="002B228D"/>
    <w:rsid w:val="002B2FC0"/>
    <w:rsid w:val="002B4C06"/>
    <w:rsid w:val="002B50AE"/>
    <w:rsid w:val="002C04D6"/>
    <w:rsid w:val="002C15ED"/>
    <w:rsid w:val="002C2003"/>
    <w:rsid w:val="002C2042"/>
    <w:rsid w:val="002C2787"/>
    <w:rsid w:val="002C5372"/>
    <w:rsid w:val="002C575E"/>
    <w:rsid w:val="002C6459"/>
    <w:rsid w:val="002C7581"/>
    <w:rsid w:val="002C75D9"/>
    <w:rsid w:val="002C7CEC"/>
    <w:rsid w:val="002D00D0"/>
    <w:rsid w:val="002D01EB"/>
    <w:rsid w:val="002D0571"/>
    <w:rsid w:val="002D0D9B"/>
    <w:rsid w:val="002D11F4"/>
    <w:rsid w:val="002D347E"/>
    <w:rsid w:val="002D491D"/>
    <w:rsid w:val="002D49C6"/>
    <w:rsid w:val="002D7581"/>
    <w:rsid w:val="002D75EA"/>
    <w:rsid w:val="002D7723"/>
    <w:rsid w:val="002D7B1B"/>
    <w:rsid w:val="002E0BBB"/>
    <w:rsid w:val="002E1F2F"/>
    <w:rsid w:val="002E2A28"/>
    <w:rsid w:val="002E4603"/>
    <w:rsid w:val="002E4F02"/>
    <w:rsid w:val="002E4FB3"/>
    <w:rsid w:val="002E5EC9"/>
    <w:rsid w:val="002E6031"/>
    <w:rsid w:val="002E6BDE"/>
    <w:rsid w:val="002E6EB8"/>
    <w:rsid w:val="002E71A4"/>
    <w:rsid w:val="002E723E"/>
    <w:rsid w:val="002E77DB"/>
    <w:rsid w:val="002E7889"/>
    <w:rsid w:val="002F0A43"/>
    <w:rsid w:val="002F14F6"/>
    <w:rsid w:val="002F32FF"/>
    <w:rsid w:val="002F407A"/>
    <w:rsid w:val="002F40F6"/>
    <w:rsid w:val="002F71BC"/>
    <w:rsid w:val="003009A3"/>
    <w:rsid w:val="003012CF"/>
    <w:rsid w:val="00302D9B"/>
    <w:rsid w:val="0030398D"/>
    <w:rsid w:val="0030473B"/>
    <w:rsid w:val="003047DC"/>
    <w:rsid w:val="00305544"/>
    <w:rsid w:val="00305A52"/>
    <w:rsid w:val="003065C1"/>
    <w:rsid w:val="00306993"/>
    <w:rsid w:val="00306E1E"/>
    <w:rsid w:val="00312288"/>
    <w:rsid w:val="00312A11"/>
    <w:rsid w:val="00312E4A"/>
    <w:rsid w:val="0031459C"/>
    <w:rsid w:val="00315A17"/>
    <w:rsid w:val="00316C6C"/>
    <w:rsid w:val="00317823"/>
    <w:rsid w:val="003211A4"/>
    <w:rsid w:val="00321F05"/>
    <w:rsid w:val="003226C1"/>
    <w:rsid w:val="00324004"/>
    <w:rsid w:val="00324C8C"/>
    <w:rsid w:val="003255AA"/>
    <w:rsid w:val="00326150"/>
    <w:rsid w:val="0032797F"/>
    <w:rsid w:val="003301B0"/>
    <w:rsid w:val="003311EE"/>
    <w:rsid w:val="00331DFF"/>
    <w:rsid w:val="003325DB"/>
    <w:rsid w:val="00332E40"/>
    <w:rsid w:val="003335B5"/>
    <w:rsid w:val="0033434F"/>
    <w:rsid w:val="00336062"/>
    <w:rsid w:val="00340663"/>
    <w:rsid w:val="00341B3F"/>
    <w:rsid w:val="003424F2"/>
    <w:rsid w:val="00342920"/>
    <w:rsid w:val="00342AEE"/>
    <w:rsid w:val="00343364"/>
    <w:rsid w:val="00343546"/>
    <w:rsid w:val="00344A7E"/>
    <w:rsid w:val="00344CAE"/>
    <w:rsid w:val="00344DCB"/>
    <w:rsid w:val="00345311"/>
    <w:rsid w:val="00346846"/>
    <w:rsid w:val="00346FAC"/>
    <w:rsid w:val="003472A0"/>
    <w:rsid w:val="003472CE"/>
    <w:rsid w:val="00347EAD"/>
    <w:rsid w:val="003510CD"/>
    <w:rsid w:val="00352164"/>
    <w:rsid w:val="00353973"/>
    <w:rsid w:val="00353F1A"/>
    <w:rsid w:val="003550B8"/>
    <w:rsid w:val="00355717"/>
    <w:rsid w:val="0035623E"/>
    <w:rsid w:val="00356E20"/>
    <w:rsid w:val="00357197"/>
    <w:rsid w:val="003602C3"/>
    <w:rsid w:val="0036171D"/>
    <w:rsid w:val="003623F5"/>
    <w:rsid w:val="003643F8"/>
    <w:rsid w:val="00365A21"/>
    <w:rsid w:val="00366CB0"/>
    <w:rsid w:val="003702B3"/>
    <w:rsid w:val="00371324"/>
    <w:rsid w:val="00371765"/>
    <w:rsid w:val="00372B10"/>
    <w:rsid w:val="003733A8"/>
    <w:rsid w:val="00373A9E"/>
    <w:rsid w:val="003740BE"/>
    <w:rsid w:val="003743EF"/>
    <w:rsid w:val="00375659"/>
    <w:rsid w:val="00375DB0"/>
    <w:rsid w:val="00376477"/>
    <w:rsid w:val="00376667"/>
    <w:rsid w:val="00376AF8"/>
    <w:rsid w:val="00376CF7"/>
    <w:rsid w:val="00377470"/>
    <w:rsid w:val="00377B4F"/>
    <w:rsid w:val="0038155F"/>
    <w:rsid w:val="00381666"/>
    <w:rsid w:val="00384B44"/>
    <w:rsid w:val="003851DF"/>
    <w:rsid w:val="003868F4"/>
    <w:rsid w:val="0038695E"/>
    <w:rsid w:val="00386E3D"/>
    <w:rsid w:val="003901AE"/>
    <w:rsid w:val="00390D0A"/>
    <w:rsid w:val="00392E06"/>
    <w:rsid w:val="003930B8"/>
    <w:rsid w:val="00397885"/>
    <w:rsid w:val="003A0EC2"/>
    <w:rsid w:val="003A0F68"/>
    <w:rsid w:val="003A12D9"/>
    <w:rsid w:val="003A19AB"/>
    <w:rsid w:val="003A1BD5"/>
    <w:rsid w:val="003A3207"/>
    <w:rsid w:val="003A32E3"/>
    <w:rsid w:val="003A6208"/>
    <w:rsid w:val="003A6B2D"/>
    <w:rsid w:val="003A7D78"/>
    <w:rsid w:val="003B16F8"/>
    <w:rsid w:val="003B31B9"/>
    <w:rsid w:val="003B3B6D"/>
    <w:rsid w:val="003B3D41"/>
    <w:rsid w:val="003B51FF"/>
    <w:rsid w:val="003B6AE0"/>
    <w:rsid w:val="003B6C04"/>
    <w:rsid w:val="003B79A7"/>
    <w:rsid w:val="003C156E"/>
    <w:rsid w:val="003C2CBA"/>
    <w:rsid w:val="003C44B3"/>
    <w:rsid w:val="003C488C"/>
    <w:rsid w:val="003C4E86"/>
    <w:rsid w:val="003C4FF9"/>
    <w:rsid w:val="003C5F9E"/>
    <w:rsid w:val="003C610F"/>
    <w:rsid w:val="003C6F74"/>
    <w:rsid w:val="003D080F"/>
    <w:rsid w:val="003D0A6A"/>
    <w:rsid w:val="003D1338"/>
    <w:rsid w:val="003D3E40"/>
    <w:rsid w:val="003D3FB0"/>
    <w:rsid w:val="003E031D"/>
    <w:rsid w:val="003E1793"/>
    <w:rsid w:val="003E1A56"/>
    <w:rsid w:val="003E30C8"/>
    <w:rsid w:val="003E424E"/>
    <w:rsid w:val="003E72E0"/>
    <w:rsid w:val="003E7329"/>
    <w:rsid w:val="003F1A96"/>
    <w:rsid w:val="003F1F2F"/>
    <w:rsid w:val="003F2C74"/>
    <w:rsid w:val="003F2CC8"/>
    <w:rsid w:val="003F531F"/>
    <w:rsid w:val="003F535E"/>
    <w:rsid w:val="003F5C20"/>
    <w:rsid w:val="003F5F5F"/>
    <w:rsid w:val="003F7746"/>
    <w:rsid w:val="003F7ED3"/>
    <w:rsid w:val="00400917"/>
    <w:rsid w:val="00401393"/>
    <w:rsid w:val="00402366"/>
    <w:rsid w:val="00402D80"/>
    <w:rsid w:val="0040301F"/>
    <w:rsid w:val="004033FB"/>
    <w:rsid w:val="00404870"/>
    <w:rsid w:val="004061CB"/>
    <w:rsid w:val="004066E5"/>
    <w:rsid w:val="00407347"/>
    <w:rsid w:val="00407EFD"/>
    <w:rsid w:val="004101FC"/>
    <w:rsid w:val="00410444"/>
    <w:rsid w:val="00411D1E"/>
    <w:rsid w:val="00412969"/>
    <w:rsid w:val="00413F6E"/>
    <w:rsid w:val="004152DE"/>
    <w:rsid w:val="00415387"/>
    <w:rsid w:val="0042254C"/>
    <w:rsid w:val="004232FA"/>
    <w:rsid w:val="00423BA4"/>
    <w:rsid w:val="00424BCE"/>
    <w:rsid w:val="004254C6"/>
    <w:rsid w:val="00425A5E"/>
    <w:rsid w:val="004278D3"/>
    <w:rsid w:val="00427913"/>
    <w:rsid w:val="0042793C"/>
    <w:rsid w:val="00427F5F"/>
    <w:rsid w:val="004313C2"/>
    <w:rsid w:val="00431636"/>
    <w:rsid w:val="00432B5A"/>
    <w:rsid w:val="0043322E"/>
    <w:rsid w:val="004336FB"/>
    <w:rsid w:val="0043421D"/>
    <w:rsid w:val="004413B4"/>
    <w:rsid w:val="004418BE"/>
    <w:rsid w:val="00441E14"/>
    <w:rsid w:val="00441E31"/>
    <w:rsid w:val="00443CFA"/>
    <w:rsid w:val="004440BB"/>
    <w:rsid w:val="004446BB"/>
    <w:rsid w:val="00446E2E"/>
    <w:rsid w:val="004472AC"/>
    <w:rsid w:val="00450336"/>
    <w:rsid w:val="004505C0"/>
    <w:rsid w:val="004560AC"/>
    <w:rsid w:val="00456A2F"/>
    <w:rsid w:val="00457BFA"/>
    <w:rsid w:val="00460E5D"/>
    <w:rsid w:val="00463691"/>
    <w:rsid w:val="00463872"/>
    <w:rsid w:val="0046398F"/>
    <w:rsid w:val="00463B74"/>
    <w:rsid w:val="00466828"/>
    <w:rsid w:val="00466C78"/>
    <w:rsid w:val="00470511"/>
    <w:rsid w:val="004707D6"/>
    <w:rsid w:val="004723E2"/>
    <w:rsid w:val="00475FBA"/>
    <w:rsid w:val="00480714"/>
    <w:rsid w:val="00481328"/>
    <w:rsid w:val="0048150B"/>
    <w:rsid w:val="00482009"/>
    <w:rsid w:val="00482B2D"/>
    <w:rsid w:val="004831E8"/>
    <w:rsid w:val="0048565F"/>
    <w:rsid w:val="0048576E"/>
    <w:rsid w:val="00487042"/>
    <w:rsid w:val="004873AC"/>
    <w:rsid w:val="00491718"/>
    <w:rsid w:val="00493E14"/>
    <w:rsid w:val="00494FED"/>
    <w:rsid w:val="004951F2"/>
    <w:rsid w:val="0049667C"/>
    <w:rsid w:val="00496928"/>
    <w:rsid w:val="0049788B"/>
    <w:rsid w:val="00497958"/>
    <w:rsid w:val="00497B1B"/>
    <w:rsid w:val="00497DC1"/>
    <w:rsid w:val="004A1342"/>
    <w:rsid w:val="004A2FD1"/>
    <w:rsid w:val="004A3400"/>
    <w:rsid w:val="004A4193"/>
    <w:rsid w:val="004A41B3"/>
    <w:rsid w:val="004A686D"/>
    <w:rsid w:val="004B1AF7"/>
    <w:rsid w:val="004B27C4"/>
    <w:rsid w:val="004B28E8"/>
    <w:rsid w:val="004B2D2E"/>
    <w:rsid w:val="004B3060"/>
    <w:rsid w:val="004B3DB4"/>
    <w:rsid w:val="004B4107"/>
    <w:rsid w:val="004B4115"/>
    <w:rsid w:val="004B47DC"/>
    <w:rsid w:val="004B6367"/>
    <w:rsid w:val="004B66D9"/>
    <w:rsid w:val="004B6CFF"/>
    <w:rsid w:val="004B6FBC"/>
    <w:rsid w:val="004B797F"/>
    <w:rsid w:val="004B7A70"/>
    <w:rsid w:val="004C18F7"/>
    <w:rsid w:val="004C21E8"/>
    <w:rsid w:val="004C2202"/>
    <w:rsid w:val="004C273D"/>
    <w:rsid w:val="004C2FC0"/>
    <w:rsid w:val="004C305B"/>
    <w:rsid w:val="004C31FF"/>
    <w:rsid w:val="004C478F"/>
    <w:rsid w:val="004C65D0"/>
    <w:rsid w:val="004D0BCF"/>
    <w:rsid w:val="004D0C3B"/>
    <w:rsid w:val="004D0DBA"/>
    <w:rsid w:val="004D1009"/>
    <w:rsid w:val="004D143E"/>
    <w:rsid w:val="004D176D"/>
    <w:rsid w:val="004D1B15"/>
    <w:rsid w:val="004D3638"/>
    <w:rsid w:val="004D3A95"/>
    <w:rsid w:val="004D3EFE"/>
    <w:rsid w:val="004D41E7"/>
    <w:rsid w:val="004D42C2"/>
    <w:rsid w:val="004D5CD8"/>
    <w:rsid w:val="004D69CE"/>
    <w:rsid w:val="004D7FF5"/>
    <w:rsid w:val="004E062F"/>
    <w:rsid w:val="004E0649"/>
    <w:rsid w:val="004E0FED"/>
    <w:rsid w:val="004E24D9"/>
    <w:rsid w:val="004E35B8"/>
    <w:rsid w:val="004E4D28"/>
    <w:rsid w:val="004E5137"/>
    <w:rsid w:val="004E56E2"/>
    <w:rsid w:val="004E5DD4"/>
    <w:rsid w:val="004E7798"/>
    <w:rsid w:val="004E7881"/>
    <w:rsid w:val="004F01C6"/>
    <w:rsid w:val="004F1E1C"/>
    <w:rsid w:val="004F200B"/>
    <w:rsid w:val="004F2C5D"/>
    <w:rsid w:val="004F3F49"/>
    <w:rsid w:val="004F43CA"/>
    <w:rsid w:val="004F4C1E"/>
    <w:rsid w:val="004F4D6C"/>
    <w:rsid w:val="004F4E81"/>
    <w:rsid w:val="004F6957"/>
    <w:rsid w:val="004F78A1"/>
    <w:rsid w:val="0050033B"/>
    <w:rsid w:val="00500A47"/>
    <w:rsid w:val="00501519"/>
    <w:rsid w:val="00502181"/>
    <w:rsid w:val="005021D3"/>
    <w:rsid w:val="00502D8C"/>
    <w:rsid w:val="0050322C"/>
    <w:rsid w:val="00503A8B"/>
    <w:rsid w:val="00503E70"/>
    <w:rsid w:val="00504609"/>
    <w:rsid w:val="0050561F"/>
    <w:rsid w:val="005057BB"/>
    <w:rsid w:val="00505917"/>
    <w:rsid w:val="00506144"/>
    <w:rsid w:val="005061DE"/>
    <w:rsid w:val="00506814"/>
    <w:rsid w:val="0050724B"/>
    <w:rsid w:val="0051089F"/>
    <w:rsid w:val="00510E91"/>
    <w:rsid w:val="00511BD2"/>
    <w:rsid w:val="00512B2C"/>
    <w:rsid w:val="00512F0B"/>
    <w:rsid w:val="005130E8"/>
    <w:rsid w:val="005134A3"/>
    <w:rsid w:val="00514329"/>
    <w:rsid w:val="00515A17"/>
    <w:rsid w:val="00515ADA"/>
    <w:rsid w:val="00515EF4"/>
    <w:rsid w:val="00517768"/>
    <w:rsid w:val="00517CF0"/>
    <w:rsid w:val="00520557"/>
    <w:rsid w:val="00520581"/>
    <w:rsid w:val="00520993"/>
    <w:rsid w:val="00521E83"/>
    <w:rsid w:val="0052269C"/>
    <w:rsid w:val="0052271D"/>
    <w:rsid w:val="00523004"/>
    <w:rsid w:val="00524399"/>
    <w:rsid w:val="00524485"/>
    <w:rsid w:val="00525250"/>
    <w:rsid w:val="00525296"/>
    <w:rsid w:val="00526BAC"/>
    <w:rsid w:val="00527855"/>
    <w:rsid w:val="00530026"/>
    <w:rsid w:val="00531836"/>
    <w:rsid w:val="00531CFA"/>
    <w:rsid w:val="005353E2"/>
    <w:rsid w:val="0053596D"/>
    <w:rsid w:val="00535C1B"/>
    <w:rsid w:val="0054070A"/>
    <w:rsid w:val="0054368A"/>
    <w:rsid w:val="005439F9"/>
    <w:rsid w:val="00543D8E"/>
    <w:rsid w:val="00545658"/>
    <w:rsid w:val="005462E5"/>
    <w:rsid w:val="00547024"/>
    <w:rsid w:val="00551BF1"/>
    <w:rsid w:val="00551C79"/>
    <w:rsid w:val="00552A82"/>
    <w:rsid w:val="00552BF4"/>
    <w:rsid w:val="00553E1F"/>
    <w:rsid w:val="0055499E"/>
    <w:rsid w:val="00554AD7"/>
    <w:rsid w:val="00554F2F"/>
    <w:rsid w:val="00555BAB"/>
    <w:rsid w:val="00556B11"/>
    <w:rsid w:val="00556FA7"/>
    <w:rsid w:val="005618A9"/>
    <w:rsid w:val="00562822"/>
    <w:rsid w:val="00562DED"/>
    <w:rsid w:val="0056405F"/>
    <w:rsid w:val="005658DA"/>
    <w:rsid w:val="00566502"/>
    <w:rsid w:val="005666E1"/>
    <w:rsid w:val="0056676D"/>
    <w:rsid w:val="00567779"/>
    <w:rsid w:val="00567B36"/>
    <w:rsid w:val="00571A28"/>
    <w:rsid w:val="00571EE8"/>
    <w:rsid w:val="00572212"/>
    <w:rsid w:val="0057279E"/>
    <w:rsid w:val="00572838"/>
    <w:rsid w:val="00573024"/>
    <w:rsid w:val="00573AC0"/>
    <w:rsid w:val="00573F75"/>
    <w:rsid w:val="005747B8"/>
    <w:rsid w:val="005761CB"/>
    <w:rsid w:val="00577DCD"/>
    <w:rsid w:val="00577EAE"/>
    <w:rsid w:val="005816A6"/>
    <w:rsid w:val="00582335"/>
    <w:rsid w:val="00583735"/>
    <w:rsid w:val="00584AC2"/>
    <w:rsid w:val="00584E62"/>
    <w:rsid w:val="005850A3"/>
    <w:rsid w:val="00585B78"/>
    <w:rsid w:val="00585E94"/>
    <w:rsid w:val="00586B43"/>
    <w:rsid w:val="00587B55"/>
    <w:rsid w:val="00590181"/>
    <w:rsid w:val="00590191"/>
    <w:rsid w:val="00590DCF"/>
    <w:rsid w:val="0059239E"/>
    <w:rsid w:val="005931AA"/>
    <w:rsid w:val="0059348D"/>
    <w:rsid w:val="005953F1"/>
    <w:rsid w:val="00595B74"/>
    <w:rsid w:val="00596B77"/>
    <w:rsid w:val="00597CCF"/>
    <w:rsid w:val="00597FBC"/>
    <w:rsid w:val="005A0FEC"/>
    <w:rsid w:val="005A161D"/>
    <w:rsid w:val="005A3121"/>
    <w:rsid w:val="005A547D"/>
    <w:rsid w:val="005A70B6"/>
    <w:rsid w:val="005A75AC"/>
    <w:rsid w:val="005A7A9E"/>
    <w:rsid w:val="005B0B36"/>
    <w:rsid w:val="005B141B"/>
    <w:rsid w:val="005B192C"/>
    <w:rsid w:val="005B235E"/>
    <w:rsid w:val="005B5AB2"/>
    <w:rsid w:val="005B5E52"/>
    <w:rsid w:val="005B65FC"/>
    <w:rsid w:val="005B6A17"/>
    <w:rsid w:val="005B6CC9"/>
    <w:rsid w:val="005C0EAE"/>
    <w:rsid w:val="005C1875"/>
    <w:rsid w:val="005C272E"/>
    <w:rsid w:val="005C3A44"/>
    <w:rsid w:val="005C44AF"/>
    <w:rsid w:val="005C649D"/>
    <w:rsid w:val="005C7B9E"/>
    <w:rsid w:val="005D0F22"/>
    <w:rsid w:val="005D2232"/>
    <w:rsid w:val="005D2941"/>
    <w:rsid w:val="005D2EF4"/>
    <w:rsid w:val="005D3549"/>
    <w:rsid w:val="005D3761"/>
    <w:rsid w:val="005D3EED"/>
    <w:rsid w:val="005D4528"/>
    <w:rsid w:val="005D4CCC"/>
    <w:rsid w:val="005D4CE6"/>
    <w:rsid w:val="005D4EFD"/>
    <w:rsid w:val="005D5039"/>
    <w:rsid w:val="005D51E4"/>
    <w:rsid w:val="005D629D"/>
    <w:rsid w:val="005D79C0"/>
    <w:rsid w:val="005E06D0"/>
    <w:rsid w:val="005E0B4A"/>
    <w:rsid w:val="005E1576"/>
    <w:rsid w:val="005E1B6D"/>
    <w:rsid w:val="005E2F80"/>
    <w:rsid w:val="005E490D"/>
    <w:rsid w:val="005E4AB8"/>
    <w:rsid w:val="005E6DBD"/>
    <w:rsid w:val="005E75C4"/>
    <w:rsid w:val="005E7C0E"/>
    <w:rsid w:val="005F0DB8"/>
    <w:rsid w:val="005F11F0"/>
    <w:rsid w:val="005F137E"/>
    <w:rsid w:val="005F1481"/>
    <w:rsid w:val="005F2B04"/>
    <w:rsid w:val="005F440C"/>
    <w:rsid w:val="005F6658"/>
    <w:rsid w:val="005F6976"/>
    <w:rsid w:val="006004CD"/>
    <w:rsid w:val="0060142D"/>
    <w:rsid w:val="00602553"/>
    <w:rsid w:val="006033F1"/>
    <w:rsid w:val="006036DE"/>
    <w:rsid w:val="00603EBB"/>
    <w:rsid w:val="00604034"/>
    <w:rsid w:val="00604048"/>
    <w:rsid w:val="0060525F"/>
    <w:rsid w:val="00605851"/>
    <w:rsid w:val="00605C8D"/>
    <w:rsid w:val="00605E5B"/>
    <w:rsid w:val="0060608B"/>
    <w:rsid w:val="0061015E"/>
    <w:rsid w:val="00611C83"/>
    <w:rsid w:val="00612038"/>
    <w:rsid w:val="00612767"/>
    <w:rsid w:val="006129C3"/>
    <w:rsid w:val="00612CC1"/>
    <w:rsid w:val="00612E29"/>
    <w:rsid w:val="00612EE5"/>
    <w:rsid w:val="006133D5"/>
    <w:rsid w:val="006136FE"/>
    <w:rsid w:val="0061407A"/>
    <w:rsid w:val="006164E7"/>
    <w:rsid w:val="00616512"/>
    <w:rsid w:val="006167DC"/>
    <w:rsid w:val="00617515"/>
    <w:rsid w:val="0062018B"/>
    <w:rsid w:val="00620F4B"/>
    <w:rsid w:val="00622229"/>
    <w:rsid w:val="00623942"/>
    <w:rsid w:val="00624A5C"/>
    <w:rsid w:val="0062514B"/>
    <w:rsid w:val="00625BD3"/>
    <w:rsid w:val="0062629E"/>
    <w:rsid w:val="00626378"/>
    <w:rsid w:val="00627C1F"/>
    <w:rsid w:val="00631694"/>
    <w:rsid w:val="006316E5"/>
    <w:rsid w:val="00631EF3"/>
    <w:rsid w:val="00632C33"/>
    <w:rsid w:val="00632C4F"/>
    <w:rsid w:val="0063342F"/>
    <w:rsid w:val="00634018"/>
    <w:rsid w:val="0063532D"/>
    <w:rsid w:val="00636C14"/>
    <w:rsid w:val="006413A2"/>
    <w:rsid w:val="006419E4"/>
    <w:rsid w:val="00641BB5"/>
    <w:rsid w:val="006420C5"/>
    <w:rsid w:val="00643168"/>
    <w:rsid w:val="00643CB4"/>
    <w:rsid w:val="006457FA"/>
    <w:rsid w:val="00645927"/>
    <w:rsid w:val="0064635E"/>
    <w:rsid w:val="006470DE"/>
    <w:rsid w:val="006504EA"/>
    <w:rsid w:val="006531A4"/>
    <w:rsid w:val="00653D75"/>
    <w:rsid w:val="006543A4"/>
    <w:rsid w:val="00655672"/>
    <w:rsid w:val="00655D6C"/>
    <w:rsid w:val="00655F66"/>
    <w:rsid w:val="0065601B"/>
    <w:rsid w:val="00656418"/>
    <w:rsid w:val="00656948"/>
    <w:rsid w:val="0065733B"/>
    <w:rsid w:val="00657D63"/>
    <w:rsid w:val="0066051B"/>
    <w:rsid w:val="00660828"/>
    <w:rsid w:val="00660897"/>
    <w:rsid w:val="006626D4"/>
    <w:rsid w:val="00662B5B"/>
    <w:rsid w:val="00662E62"/>
    <w:rsid w:val="00663437"/>
    <w:rsid w:val="006647D9"/>
    <w:rsid w:val="00665C9A"/>
    <w:rsid w:val="00665D78"/>
    <w:rsid w:val="00667714"/>
    <w:rsid w:val="00670532"/>
    <w:rsid w:val="006707F5"/>
    <w:rsid w:val="0067254C"/>
    <w:rsid w:val="006749A0"/>
    <w:rsid w:val="00675001"/>
    <w:rsid w:val="00675287"/>
    <w:rsid w:val="00676E1E"/>
    <w:rsid w:val="00677EEF"/>
    <w:rsid w:val="00680283"/>
    <w:rsid w:val="006826A2"/>
    <w:rsid w:val="00682993"/>
    <w:rsid w:val="00684ED7"/>
    <w:rsid w:val="006907A4"/>
    <w:rsid w:val="006929F1"/>
    <w:rsid w:val="00692CD3"/>
    <w:rsid w:val="006935A8"/>
    <w:rsid w:val="00694470"/>
    <w:rsid w:val="0069467F"/>
    <w:rsid w:val="00695E9E"/>
    <w:rsid w:val="006A0529"/>
    <w:rsid w:val="006A1923"/>
    <w:rsid w:val="006A25F6"/>
    <w:rsid w:val="006A2F68"/>
    <w:rsid w:val="006A458F"/>
    <w:rsid w:val="006A5222"/>
    <w:rsid w:val="006A53B9"/>
    <w:rsid w:val="006A58DA"/>
    <w:rsid w:val="006A61A4"/>
    <w:rsid w:val="006B0325"/>
    <w:rsid w:val="006B12E1"/>
    <w:rsid w:val="006B1558"/>
    <w:rsid w:val="006B1C71"/>
    <w:rsid w:val="006B2662"/>
    <w:rsid w:val="006B36B3"/>
    <w:rsid w:val="006B614C"/>
    <w:rsid w:val="006B7327"/>
    <w:rsid w:val="006C0BF9"/>
    <w:rsid w:val="006C109D"/>
    <w:rsid w:val="006C1F8D"/>
    <w:rsid w:val="006C3686"/>
    <w:rsid w:val="006C3BC4"/>
    <w:rsid w:val="006C3C1D"/>
    <w:rsid w:val="006C3E02"/>
    <w:rsid w:val="006C3F7A"/>
    <w:rsid w:val="006C53B4"/>
    <w:rsid w:val="006C5739"/>
    <w:rsid w:val="006C5B5F"/>
    <w:rsid w:val="006D0D03"/>
    <w:rsid w:val="006D0F01"/>
    <w:rsid w:val="006D12FE"/>
    <w:rsid w:val="006D182D"/>
    <w:rsid w:val="006D2656"/>
    <w:rsid w:val="006D2FBF"/>
    <w:rsid w:val="006D3C20"/>
    <w:rsid w:val="006D3D3F"/>
    <w:rsid w:val="006D4EFF"/>
    <w:rsid w:val="006D55FD"/>
    <w:rsid w:val="006D5C8D"/>
    <w:rsid w:val="006D68DB"/>
    <w:rsid w:val="006D762C"/>
    <w:rsid w:val="006D76D5"/>
    <w:rsid w:val="006E0ADD"/>
    <w:rsid w:val="006E1006"/>
    <w:rsid w:val="006E1A92"/>
    <w:rsid w:val="006E2B96"/>
    <w:rsid w:val="006E337D"/>
    <w:rsid w:val="006E3D7D"/>
    <w:rsid w:val="006E40FD"/>
    <w:rsid w:val="006E5D1D"/>
    <w:rsid w:val="006E603D"/>
    <w:rsid w:val="006E7908"/>
    <w:rsid w:val="006E7A85"/>
    <w:rsid w:val="006F010F"/>
    <w:rsid w:val="006F0756"/>
    <w:rsid w:val="006F1090"/>
    <w:rsid w:val="006F141F"/>
    <w:rsid w:val="006F1B84"/>
    <w:rsid w:val="006F27A3"/>
    <w:rsid w:val="006F56D3"/>
    <w:rsid w:val="006F6AB2"/>
    <w:rsid w:val="006F6C90"/>
    <w:rsid w:val="006F71A2"/>
    <w:rsid w:val="006F756C"/>
    <w:rsid w:val="006F76C6"/>
    <w:rsid w:val="00700CBF"/>
    <w:rsid w:val="00701203"/>
    <w:rsid w:val="00701D27"/>
    <w:rsid w:val="00701F08"/>
    <w:rsid w:val="00702B4E"/>
    <w:rsid w:val="00702E71"/>
    <w:rsid w:val="00703EB0"/>
    <w:rsid w:val="00704CFA"/>
    <w:rsid w:val="00704FCF"/>
    <w:rsid w:val="00706776"/>
    <w:rsid w:val="00707DDC"/>
    <w:rsid w:val="00710A47"/>
    <w:rsid w:val="007116BB"/>
    <w:rsid w:val="00711860"/>
    <w:rsid w:val="007118A8"/>
    <w:rsid w:val="007121BE"/>
    <w:rsid w:val="0071234B"/>
    <w:rsid w:val="00713BC9"/>
    <w:rsid w:val="007142EE"/>
    <w:rsid w:val="00714453"/>
    <w:rsid w:val="0071484E"/>
    <w:rsid w:val="0071548C"/>
    <w:rsid w:val="00715E30"/>
    <w:rsid w:val="007160E0"/>
    <w:rsid w:val="007163B7"/>
    <w:rsid w:val="00717CC9"/>
    <w:rsid w:val="0072147E"/>
    <w:rsid w:val="007222B3"/>
    <w:rsid w:val="00722EA3"/>
    <w:rsid w:val="00724C1B"/>
    <w:rsid w:val="00724D2A"/>
    <w:rsid w:val="00724D97"/>
    <w:rsid w:val="0072682E"/>
    <w:rsid w:val="00726D83"/>
    <w:rsid w:val="007273A9"/>
    <w:rsid w:val="0073119C"/>
    <w:rsid w:val="00731AA4"/>
    <w:rsid w:val="007322D3"/>
    <w:rsid w:val="0073266A"/>
    <w:rsid w:val="00732FC5"/>
    <w:rsid w:val="007331CD"/>
    <w:rsid w:val="00733224"/>
    <w:rsid w:val="0073336D"/>
    <w:rsid w:val="007333B9"/>
    <w:rsid w:val="00734D22"/>
    <w:rsid w:val="007365E7"/>
    <w:rsid w:val="00736F66"/>
    <w:rsid w:val="00740194"/>
    <w:rsid w:val="0074273F"/>
    <w:rsid w:val="00742C79"/>
    <w:rsid w:val="0074337D"/>
    <w:rsid w:val="0074367A"/>
    <w:rsid w:val="007437D0"/>
    <w:rsid w:val="0074481F"/>
    <w:rsid w:val="00744BBA"/>
    <w:rsid w:val="007451A8"/>
    <w:rsid w:val="0074593C"/>
    <w:rsid w:val="007465DF"/>
    <w:rsid w:val="007474C5"/>
    <w:rsid w:val="00747959"/>
    <w:rsid w:val="00747BB3"/>
    <w:rsid w:val="00751044"/>
    <w:rsid w:val="0075139A"/>
    <w:rsid w:val="00754881"/>
    <w:rsid w:val="00755283"/>
    <w:rsid w:val="00755ED2"/>
    <w:rsid w:val="00760BBA"/>
    <w:rsid w:val="00761690"/>
    <w:rsid w:val="0076246F"/>
    <w:rsid w:val="00763143"/>
    <w:rsid w:val="00763CBA"/>
    <w:rsid w:val="00764042"/>
    <w:rsid w:val="007642A1"/>
    <w:rsid w:val="00764AE1"/>
    <w:rsid w:val="00764D0B"/>
    <w:rsid w:val="00765399"/>
    <w:rsid w:val="00767810"/>
    <w:rsid w:val="00767A54"/>
    <w:rsid w:val="00767D1E"/>
    <w:rsid w:val="007707C8"/>
    <w:rsid w:val="00770ADE"/>
    <w:rsid w:val="007718D9"/>
    <w:rsid w:val="00772054"/>
    <w:rsid w:val="007720BA"/>
    <w:rsid w:val="007749AC"/>
    <w:rsid w:val="00775BF2"/>
    <w:rsid w:val="007764C0"/>
    <w:rsid w:val="007766ED"/>
    <w:rsid w:val="00777704"/>
    <w:rsid w:val="007778CC"/>
    <w:rsid w:val="00781287"/>
    <w:rsid w:val="00781572"/>
    <w:rsid w:val="00782ACC"/>
    <w:rsid w:val="00782F7D"/>
    <w:rsid w:val="00784490"/>
    <w:rsid w:val="00784AA9"/>
    <w:rsid w:val="0078518D"/>
    <w:rsid w:val="007918B8"/>
    <w:rsid w:val="00791ABA"/>
    <w:rsid w:val="00792054"/>
    <w:rsid w:val="00792321"/>
    <w:rsid w:val="00792941"/>
    <w:rsid w:val="00793FD3"/>
    <w:rsid w:val="007949D8"/>
    <w:rsid w:val="00795218"/>
    <w:rsid w:val="00796B8F"/>
    <w:rsid w:val="00797837"/>
    <w:rsid w:val="007A119D"/>
    <w:rsid w:val="007A2400"/>
    <w:rsid w:val="007A266D"/>
    <w:rsid w:val="007A2E7D"/>
    <w:rsid w:val="007A367B"/>
    <w:rsid w:val="007A373D"/>
    <w:rsid w:val="007A471C"/>
    <w:rsid w:val="007A4C7E"/>
    <w:rsid w:val="007A4DF9"/>
    <w:rsid w:val="007A5E92"/>
    <w:rsid w:val="007A60CF"/>
    <w:rsid w:val="007A6288"/>
    <w:rsid w:val="007A6812"/>
    <w:rsid w:val="007B1E76"/>
    <w:rsid w:val="007B35A2"/>
    <w:rsid w:val="007B37FD"/>
    <w:rsid w:val="007B405D"/>
    <w:rsid w:val="007B5D06"/>
    <w:rsid w:val="007B60D9"/>
    <w:rsid w:val="007B627A"/>
    <w:rsid w:val="007B6B41"/>
    <w:rsid w:val="007B6C92"/>
    <w:rsid w:val="007B7AE3"/>
    <w:rsid w:val="007C043E"/>
    <w:rsid w:val="007C14EF"/>
    <w:rsid w:val="007C20FD"/>
    <w:rsid w:val="007C26D9"/>
    <w:rsid w:val="007C3006"/>
    <w:rsid w:val="007C308E"/>
    <w:rsid w:val="007C4813"/>
    <w:rsid w:val="007C5D6A"/>
    <w:rsid w:val="007C5D7C"/>
    <w:rsid w:val="007C5DA0"/>
    <w:rsid w:val="007C6C58"/>
    <w:rsid w:val="007C77DC"/>
    <w:rsid w:val="007D058B"/>
    <w:rsid w:val="007D0B0C"/>
    <w:rsid w:val="007D1C6C"/>
    <w:rsid w:val="007D1D2C"/>
    <w:rsid w:val="007D1F66"/>
    <w:rsid w:val="007D2098"/>
    <w:rsid w:val="007D58FC"/>
    <w:rsid w:val="007D6273"/>
    <w:rsid w:val="007D66A9"/>
    <w:rsid w:val="007D6BF2"/>
    <w:rsid w:val="007D6FE9"/>
    <w:rsid w:val="007E15B2"/>
    <w:rsid w:val="007E16E5"/>
    <w:rsid w:val="007E1CA3"/>
    <w:rsid w:val="007E1E72"/>
    <w:rsid w:val="007E2D17"/>
    <w:rsid w:val="007E334E"/>
    <w:rsid w:val="007E398A"/>
    <w:rsid w:val="007E4427"/>
    <w:rsid w:val="007E57E1"/>
    <w:rsid w:val="007E583E"/>
    <w:rsid w:val="007E68AA"/>
    <w:rsid w:val="007F0984"/>
    <w:rsid w:val="007F0D84"/>
    <w:rsid w:val="007F1BA9"/>
    <w:rsid w:val="007F2CF7"/>
    <w:rsid w:val="007F5B91"/>
    <w:rsid w:val="007F5ED1"/>
    <w:rsid w:val="007F660E"/>
    <w:rsid w:val="00800245"/>
    <w:rsid w:val="0080233A"/>
    <w:rsid w:val="00802404"/>
    <w:rsid w:val="00803656"/>
    <w:rsid w:val="008045B6"/>
    <w:rsid w:val="008062BF"/>
    <w:rsid w:val="00806390"/>
    <w:rsid w:val="008073A6"/>
    <w:rsid w:val="00807884"/>
    <w:rsid w:val="00807E69"/>
    <w:rsid w:val="0081134F"/>
    <w:rsid w:val="008120F4"/>
    <w:rsid w:val="00812C57"/>
    <w:rsid w:val="00812F75"/>
    <w:rsid w:val="0081312A"/>
    <w:rsid w:val="00813DDF"/>
    <w:rsid w:val="00814028"/>
    <w:rsid w:val="00817BD9"/>
    <w:rsid w:val="0082257D"/>
    <w:rsid w:val="00822A29"/>
    <w:rsid w:val="00824DE6"/>
    <w:rsid w:val="00826CC3"/>
    <w:rsid w:val="008277B9"/>
    <w:rsid w:val="00827EEE"/>
    <w:rsid w:val="00830DF5"/>
    <w:rsid w:val="008315DA"/>
    <w:rsid w:val="00831C8D"/>
    <w:rsid w:val="008335F9"/>
    <w:rsid w:val="0083410B"/>
    <w:rsid w:val="00834726"/>
    <w:rsid w:val="00834829"/>
    <w:rsid w:val="00834EE0"/>
    <w:rsid w:val="00835611"/>
    <w:rsid w:val="00836B97"/>
    <w:rsid w:val="00836EAF"/>
    <w:rsid w:val="00837B64"/>
    <w:rsid w:val="0084073B"/>
    <w:rsid w:val="00840778"/>
    <w:rsid w:val="00841458"/>
    <w:rsid w:val="00841DD2"/>
    <w:rsid w:val="008423AF"/>
    <w:rsid w:val="008428EF"/>
    <w:rsid w:val="00843128"/>
    <w:rsid w:val="0084454B"/>
    <w:rsid w:val="008458EC"/>
    <w:rsid w:val="00845D48"/>
    <w:rsid w:val="00845E40"/>
    <w:rsid w:val="0084636A"/>
    <w:rsid w:val="00846443"/>
    <w:rsid w:val="008503C1"/>
    <w:rsid w:val="00851F72"/>
    <w:rsid w:val="008529E6"/>
    <w:rsid w:val="00853840"/>
    <w:rsid w:val="008539CD"/>
    <w:rsid w:val="00853D37"/>
    <w:rsid w:val="00853EA0"/>
    <w:rsid w:val="00854057"/>
    <w:rsid w:val="008540D9"/>
    <w:rsid w:val="00855A32"/>
    <w:rsid w:val="0085662D"/>
    <w:rsid w:val="00857417"/>
    <w:rsid w:val="008631C4"/>
    <w:rsid w:val="00863472"/>
    <w:rsid w:val="008636F9"/>
    <w:rsid w:val="00863835"/>
    <w:rsid w:val="0086671F"/>
    <w:rsid w:val="008701E1"/>
    <w:rsid w:val="0087092E"/>
    <w:rsid w:val="0087264E"/>
    <w:rsid w:val="00873DDD"/>
    <w:rsid w:val="008741C1"/>
    <w:rsid w:val="00875915"/>
    <w:rsid w:val="00875D32"/>
    <w:rsid w:val="00875DFB"/>
    <w:rsid w:val="00875E97"/>
    <w:rsid w:val="0087717B"/>
    <w:rsid w:val="008801AB"/>
    <w:rsid w:val="00880496"/>
    <w:rsid w:val="00880897"/>
    <w:rsid w:val="00882F70"/>
    <w:rsid w:val="0088319C"/>
    <w:rsid w:val="00883DDB"/>
    <w:rsid w:val="00884C87"/>
    <w:rsid w:val="008854BA"/>
    <w:rsid w:val="00886702"/>
    <w:rsid w:val="00887441"/>
    <w:rsid w:val="0089383E"/>
    <w:rsid w:val="00893FA5"/>
    <w:rsid w:val="008953A1"/>
    <w:rsid w:val="00895665"/>
    <w:rsid w:val="0089591A"/>
    <w:rsid w:val="00895E74"/>
    <w:rsid w:val="00896382"/>
    <w:rsid w:val="00897291"/>
    <w:rsid w:val="00897497"/>
    <w:rsid w:val="008A025F"/>
    <w:rsid w:val="008A04C7"/>
    <w:rsid w:val="008A11BC"/>
    <w:rsid w:val="008A2180"/>
    <w:rsid w:val="008A229D"/>
    <w:rsid w:val="008A22CA"/>
    <w:rsid w:val="008A28C5"/>
    <w:rsid w:val="008A2DA1"/>
    <w:rsid w:val="008A3EC4"/>
    <w:rsid w:val="008A4388"/>
    <w:rsid w:val="008A53A4"/>
    <w:rsid w:val="008A594E"/>
    <w:rsid w:val="008A5B49"/>
    <w:rsid w:val="008A623E"/>
    <w:rsid w:val="008A6420"/>
    <w:rsid w:val="008A6859"/>
    <w:rsid w:val="008A6C20"/>
    <w:rsid w:val="008A7EE0"/>
    <w:rsid w:val="008B1484"/>
    <w:rsid w:val="008B22FC"/>
    <w:rsid w:val="008B3E3C"/>
    <w:rsid w:val="008B637E"/>
    <w:rsid w:val="008B74CD"/>
    <w:rsid w:val="008C051C"/>
    <w:rsid w:val="008C0E4F"/>
    <w:rsid w:val="008C10EF"/>
    <w:rsid w:val="008C1870"/>
    <w:rsid w:val="008C2102"/>
    <w:rsid w:val="008C37AD"/>
    <w:rsid w:val="008C41AF"/>
    <w:rsid w:val="008C4AE6"/>
    <w:rsid w:val="008C5553"/>
    <w:rsid w:val="008C5DD0"/>
    <w:rsid w:val="008C77B7"/>
    <w:rsid w:val="008D0ECE"/>
    <w:rsid w:val="008D29EE"/>
    <w:rsid w:val="008D2CB9"/>
    <w:rsid w:val="008D358B"/>
    <w:rsid w:val="008D4B7B"/>
    <w:rsid w:val="008D4F05"/>
    <w:rsid w:val="008D5B90"/>
    <w:rsid w:val="008D638D"/>
    <w:rsid w:val="008D7DB6"/>
    <w:rsid w:val="008E061B"/>
    <w:rsid w:val="008E1296"/>
    <w:rsid w:val="008E1659"/>
    <w:rsid w:val="008E365B"/>
    <w:rsid w:val="008E5908"/>
    <w:rsid w:val="008E6881"/>
    <w:rsid w:val="008E75B3"/>
    <w:rsid w:val="008E7C61"/>
    <w:rsid w:val="008F0607"/>
    <w:rsid w:val="008F06CD"/>
    <w:rsid w:val="008F0C9A"/>
    <w:rsid w:val="008F1652"/>
    <w:rsid w:val="008F2FA8"/>
    <w:rsid w:val="008F5B7D"/>
    <w:rsid w:val="008F6545"/>
    <w:rsid w:val="008F74E9"/>
    <w:rsid w:val="008F76C1"/>
    <w:rsid w:val="00900613"/>
    <w:rsid w:val="00900ED5"/>
    <w:rsid w:val="009012DF"/>
    <w:rsid w:val="00902251"/>
    <w:rsid w:val="009033E0"/>
    <w:rsid w:val="009049C3"/>
    <w:rsid w:val="00904A81"/>
    <w:rsid w:val="0090509D"/>
    <w:rsid w:val="009052B2"/>
    <w:rsid w:val="00905F24"/>
    <w:rsid w:val="00906A73"/>
    <w:rsid w:val="00906F21"/>
    <w:rsid w:val="00907BE8"/>
    <w:rsid w:val="0091020B"/>
    <w:rsid w:val="00911D40"/>
    <w:rsid w:val="00912204"/>
    <w:rsid w:val="009132BA"/>
    <w:rsid w:val="00914481"/>
    <w:rsid w:val="00914E85"/>
    <w:rsid w:val="00915CD0"/>
    <w:rsid w:val="00920C36"/>
    <w:rsid w:val="009229D6"/>
    <w:rsid w:val="00922D98"/>
    <w:rsid w:val="00923301"/>
    <w:rsid w:val="00923F26"/>
    <w:rsid w:val="009243B4"/>
    <w:rsid w:val="00924B1D"/>
    <w:rsid w:val="00924D85"/>
    <w:rsid w:val="00926378"/>
    <w:rsid w:val="009276A8"/>
    <w:rsid w:val="00927D30"/>
    <w:rsid w:val="0093061A"/>
    <w:rsid w:val="009331E4"/>
    <w:rsid w:val="0093446C"/>
    <w:rsid w:val="009344CF"/>
    <w:rsid w:val="00934868"/>
    <w:rsid w:val="009348E9"/>
    <w:rsid w:val="00935AB8"/>
    <w:rsid w:val="00935BC4"/>
    <w:rsid w:val="00936657"/>
    <w:rsid w:val="009411BE"/>
    <w:rsid w:val="00943213"/>
    <w:rsid w:val="00944A60"/>
    <w:rsid w:val="0094508A"/>
    <w:rsid w:val="0094726C"/>
    <w:rsid w:val="00947C1A"/>
    <w:rsid w:val="00953688"/>
    <w:rsid w:val="00956DC7"/>
    <w:rsid w:val="00960D78"/>
    <w:rsid w:val="00961415"/>
    <w:rsid w:val="0096165C"/>
    <w:rsid w:val="00963B6F"/>
    <w:rsid w:val="00963CB5"/>
    <w:rsid w:val="00965692"/>
    <w:rsid w:val="00967CE9"/>
    <w:rsid w:val="00967F85"/>
    <w:rsid w:val="00967FB4"/>
    <w:rsid w:val="00970139"/>
    <w:rsid w:val="0097015D"/>
    <w:rsid w:val="009716EB"/>
    <w:rsid w:val="00971B4C"/>
    <w:rsid w:val="009726C0"/>
    <w:rsid w:val="00973E0A"/>
    <w:rsid w:val="00973E31"/>
    <w:rsid w:val="0097519C"/>
    <w:rsid w:val="009769B2"/>
    <w:rsid w:val="009777B9"/>
    <w:rsid w:val="00980848"/>
    <w:rsid w:val="00980E40"/>
    <w:rsid w:val="009820AE"/>
    <w:rsid w:val="00982535"/>
    <w:rsid w:val="00983787"/>
    <w:rsid w:val="00984B51"/>
    <w:rsid w:val="00984C4B"/>
    <w:rsid w:val="00986270"/>
    <w:rsid w:val="00986A45"/>
    <w:rsid w:val="00987076"/>
    <w:rsid w:val="00987C10"/>
    <w:rsid w:val="00987C70"/>
    <w:rsid w:val="00990FEC"/>
    <w:rsid w:val="00991335"/>
    <w:rsid w:val="009946EF"/>
    <w:rsid w:val="00994F84"/>
    <w:rsid w:val="00995A3A"/>
    <w:rsid w:val="00995A61"/>
    <w:rsid w:val="00996532"/>
    <w:rsid w:val="00996844"/>
    <w:rsid w:val="00996E82"/>
    <w:rsid w:val="00997650"/>
    <w:rsid w:val="009A1C68"/>
    <w:rsid w:val="009A1F5F"/>
    <w:rsid w:val="009A2BE1"/>
    <w:rsid w:val="009A3646"/>
    <w:rsid w:val="009A3CCF"/>
    <w:rsid w:val="009A3F11"/>
    <w:rsid w:val="009A6383"/>
    <w:rsid w:val="009A6527"/>
    <w:rsid w:val="009A7355"/>
    <w:rsid w:val="009B1464"/>
    <w:rsid w:val="009B192C"/>
    <w:rsid w:val="009B2466"/>
    <w:rsid w:val="009B2AB0"/>
    <w:rsid w:val="009B4742"/>
    <w:rsid w:val="009B59AF"/>
    <w:rsid w:val="009B71A3"/>
    <w:rsid w:val="009B71C7"/>
    <w:rsid w:val="009B7DE7"/>
    <w:rsid w:val="009C3B2A"/>
    <w:rsid w:val="009C3CB3"/>
    <w:rsid w:val="009C496F"/>
    <w:rsid w:val="009C5311"/>
    <w:rsid w:val="009C67C9"/>
    <w:rsid w:val="009C686C"/>
    <w:rsid w:val="009C7CC6"/>
    <w:rsid w:val="009D0011"/>
    <w:rsid w:val="009D0150"/>
    <w:rsid w:val="009D4D6E"/>
    <w:rsid w:val="009D68B1"/>
    <w:rsid w:val="009D6DE6"/>
    <w:rsid w:val="009E06DC"/>
    <w:rsid w:val="009E0FC9"/>
    <w:rsid w:val="009E13EA"/>
    <w:rsid w:val="009E17D9"/>
    <w:rsid w:val="009E20D7"/>
    <w:rsid w:val="009E227F"/>
    <w:rsid w:val="009E32AF"/>
    <w:rsid w:val="009E3B00"/>
    <w:rsid w:val="009E3F69"/>
    <w:rsid w:val="009E4DD4"/>
    <w:rsid w:val="009E5A4C"/>
    <w:rsid w:val="009E722E"/>
    <w:rsid w:val="009E76A9"/>
    <w:rsid w:val="009F0061"/>
    <w:rsid w:val="009F05D6"/>
    <w:rsid w:val="009F068D"/>
    <w:rsid w:val="009F1900"/>
    <w:rsid w:val="009F196E"/>
    <w:rsid w:val="009F1E1D"/>
    <w:rsid w:val="009F1F89"/>
    <w:rsid w:val="009F21CE"/>
    <w:rsid w:val="009F27A3"/>
    <w:rsid w:val="009F3B6D"/>
    <w:rsid w:val="009F6932"/>
    <w:rsid w:val="009F6C95"/>
    <w:rsid w:val="009F704C"/>
    <w:rsid w:val="009F7237"/>
    <w:rsid w:val="009F77A4"/>
    <w:rsid w:val="009F7BCA"/>
    <w:rsid w:val="009F7DBD"/>
    <w:rsid w:val="00A00008"/>
    <w:rsid w:val="00A00AAC"/>
    <w:rsid w:val="00A023C9"/>
    <w:rsid w:val="00A02B5D"/>
    <w:rsid w:val="00A02BEF"/>
    <w:rsid w:val="00A051D3"/>
    <w:rsid w:val="00A05320"/>
    <w:rsid w:val="00A056CF"/>
    <w:rsid w:val="00A05FE6"/>
    <w:rsid w:val="00A077F1"/>
    <w:rsid w:val="00A07848"/>
    <w:rsid w:val="00A07859"/>
    <w:rsid w:val="00A100C2"/>
    <w:rsid w:val="00A102E9"/>
    <w:rsid w:val="00A107AE"/>
    <w:rsid w:val="00A10A74"/>
    <w:rsid w:val="00A11C3F"/>
    <w:rsid w:val="00A11C4B"/>
    <w:rsid w:val="00A11D74"/>
    <w:rsid w:val="00A12B03"/>
    <w:rsid w:val="00A13796"/>
    <w:rsid w:val="00A13F87"/>
    <w:rsid w:val="00A1589A"/>
    <w:rsid w:val="00A165B3"/>
    <w:rsid w:val="00A16E92"/>
    <w:rsid w:val="00A17E66"/>
    <w:rsid w:val="00A243E7"/>
    <w:rsid w:val="00A2478C"/>
    <w:rsid w:val="00A26E43"/>
    <w:rsid w:val="00A27E2B"/>
    <w:rsid w:val="00A30230"/>
    <w:rsid w:val="00A30C95"/>
    <w:rsid w:val="00A31F85"/>
    <w:rsid w:val="00A32CCB"/>
    <w:rsid w:val="00A333AD"/>
    <w:rsid w:val="00A34A73"/>
    <w:rsid w:val="00A34ADB"/>
    <w:rsid w:val="00A34F64"/>
    <w:rsid w:val="00A36157"/>
    <w:rsid w:val="00A4001E"/>
    <w:rsid w:val="00A40148"/>
    <w:rsid w:val="00A4073D"/>
    <w:rsid w:val="00A41427"/>
    <w:rsid w:val="00A4218B"/>
    <w:rsid w:val="00A42FB2"/>
    <w:rsid w:val="00A434E1"/>
    <w:rsid w:val="00A44220"/>
    <w:rsid w:val="00A444F8"/>
    <w:rsid w:val="00A455C7"/>
    <w:rsid w:val="00A4667C"/>
    <w:rsid w:val="00A46B4E"/>
    <w:rsid w:val="00A4764F"/>
    <w:rsid w:val="00A47811"/>
    <w:rsid w:val="00A4793C"/>
    <w:rsid w:val="00A47B42"/>
    <w:rsid w:val="00A50062"/>
    <w:rsid w:val="00A50833"/>
    <w:rsid w:val="00A50A3A"/>
    <w:rsid w:val="00A50BF2"/>
    <w:rsid w:val="00A513C4"/>
    <w:rsid w:val="00A52DC3"/>
    <w:rsid w:val="00A53A3F"/>
    <w:rsid w:val="00A53CFC"/>
    <w:rsid w:val="00A5407B"/>
    <w:rsid w:val="00A54302"/>
    <w:rsid w:val="00A548CE"/>
    <w:rsid w:val="00A56214"/>
    <w:rsid w:val="00A60F11"/>
    <w:rsid w:val="00A615CF"/>
    <w:rsid w:val="00A6196A"/>
    <w:rsid w:val="00A645F6"/>
    <w:rsid w:val="00A647A7"/>
    <w:rsid w:val="00A64BBA"/>
    <w:rsid w:val="00A66085"/>
    <w:rsid w:val="00A6728A"/>
    <w:rsid w:val="00A67B15"/>
    <w:rsid w:val="00A71118"/>
    <w:rsid w:val="00A71B26"/>
    <w:rsid w:val="00A72106"/>
    <w:rsid w:val="00A74740"/>
    <w:rsid w:val="00A75480"/>
    <w:rsid w:val="00A75F07"/>
    <w:rsid w:val="00A77100"/>
    <w:rsid w:val="00A77181"/>
    <w:rsid w:val="00A774AA"/>
    <w:rsid w:val="00A7761A"/>
    <w:rsid w:val="00A8034B"/>
    <w:rsid w:val="00A80784"/>
    <w:rsid w:val="00A81A5C"/>
    <w:rsid w:val="00A82285"/>
    <w:rsid w:val="00A82913"/>
    <w:rsid w:val="00A82CAF"/>
    <w:rsid w:val="00A83467"/>
    <w:rsid w:val="00A83610"/>
    <w:rsid w:val="00A852BD"/>
    <w:rsid w:val="00A85563"/>
    <w:rsid w:val="00A86371"/>
    <w:rsid w:val="00A868A5"/>
    <w:rsid w:val="00A868B2"/>
    <w:rsid w:val="00A874A0"/>
    <w:rsid w:val="00A87709"/>
    <w:rsid w:val="00A91DEC"/>
    <w:rsid w:val="00A9204E"/>
    <w:rsid w:val="00A92F34"/>
    <w:rsid w:val="00A93130"/>
    <w:rsid w:val="00A931D1"/>
    <w:rsid w:val="00A936F8"/>
    <w:rsid w:val="00A939CF"/>
    <w:rsid w:val="00A95676"/>
    <w:rsid w:val="00A95EFE"/>
    <w:rsid w:val="00A95F6D"/>
    <w:rsid w:val="00A97739"/>
    <w:rsid w:val="00AA01CB"/>
    <w:rsid w:val="00AA367F"/>
    <w:rsid w:val="00AA41FE"/>
    <w:rsid w:val="00AA4A7E"/>
    <w:rsid w:val="00AA5636"/>
    <w:rsid w:val="00AA67AB"/>
    <w:rsid w:val="00AA7943"/>
    <w:rsid w:val="00AB05C5"/>
    <w:rsid w:val="00AB1149"/>
    <w:rsid w:val="00AB31C4"/>
    <w:rsid w:val="00AB6208"/>
    <w:rsid w:val="00AC08C5"/>
    <w:rsid w:val="00AC0F3E"/>
    <w:rsid w:val="00AC15E6"/>
    <w:rsid w:val="00AC1F0A"/>
    <w:rsid w:val="00AC272C"/>
    <w:rsid w:val="00AC3C13"/>
    <w:rsid w:val="00AC573C"/>
    <w:rsid w:val="00AD1E77"/>
    <w:rsid w:val="00AD2709"/>
    <w:rsid w:val="00AD3CC3"/>
    <w:rsid w:val="00AD3E53"/>
    <w:rsid w:val="00AD4760"/>
    <w:rsid w:val="00AD535F"/>
    <w:rsid w:val="00AD5431"/>
    <w:rsid w:val="00AD623C"/>
    <w:rsid w:val="00AD7191"/>
    <w:rsid w:val="00AE0CFA"/>
    <w:rsid w:val="00AE14E0"/>
    <w:rsid w:val="00AE18DA"/>
    <w:rsid w:val="00AE3B53"/>
    <w:rsid w:val="00AE3CDA"/>
    <w:rsid w:val="00AE4161"/>
    <w:rsid w:val="00AE4245"/>
    <w:rsid w:val="00AE52F0"/>
    <w:rsid w:val="00AE6C44"/>
    <w:rsid w:val="00AE6CDC"/>
    <w:rsid w:val="00AF050D"/>
    <w:rsid w:val="00AF0736"/>
    <w:rsid w:val="00AF1041"/>
    <w:rsid w:val="00AF1060"/>
    <w:rsid w:val="00AF1DD3"/>
    <w:rsid w:val="00AF2A1D"/>
    <w:rsid w:val="00AF3466"/>
    <w:rsid w:val="00AF497D"/>
    <w:rsid w:val="00AF59A0"/>
    <w:rsid w:val="00AF6311"/>
    <w:rsid w:val="00B00AC9"/>
    <w:rsid w:val="00B00F59"/>
    <w:rsid w:val="00B0195A"/>
    <w:rsid w:val="00B02A93"/>
    <w:rsid w:val="00B03AF1"/>
    <w:rsid w:val="00B04401"/>
    <w:rsid w:val="00B04AA4"/>
    <w:rsid w:val="00B06735"/>
    <w:rsid w:val="00B11056"/>
    <w:rsid w:val="00B117F1"/>
    <w:rsid w:val="00B1368E"/>
    <w:rsid w:val="00B1702F"/>
    <w:rsid w:val="00B20CB8"/>
    <w:rsid w:val="00B2198F"/>
    <w:rsid w:val="00B21D01"/>
    <w:rsid w:val="00B21D77"/>
    <w:rsid w:val="00B25C8C"/>
    <w:rsid w:val="00B26388"/>
    <w:rsid w:val="00B26A85"/>
    <w:rsid w:val="00B27D40"/>
    <w:rsid w:val="00B308B2"/>
    <w:rsid w:val="00B30CB1"/>
    <w:rsid w:val="00B3123C"/>
    <w:rsid w:val="00B3162E"/>
    <w:rsid w:val="00B340FA"/>
    <w:rsid w:val="00B35487"/>
    <w:rsid w:val="00B35CE0"/>
    <w:rsid w:val="00B409F9"/>
    <w:rsid w:val="00B437CA"/>
    <w:rsid w:val="00B47D91"/>
    <w:rsid w:val="00B47F81"/>
    <w:rsid w:val="00B517E2"/>
    <w:rsid w:val="00B52758"/>
    <w:rsid w:val="00B52B0B"/>
    <w:rsid w:val="00B53C86"/>
    <w:rsid w:val="00B55FFC"/>
    <w:rsid w:val="00B56D8D"/>
    <w:rsid w:val="00B57213"/>
    <w:rsid w:val="00B5744F"/>
    <w:rsid w:val="00B57B41"/>
    <w:rsid w:val="00B60C56"/>
    <w:rsid w:val="00B6124A"/>
    <w:rsid w:val="00B62759"/>
    <w:rsid w:val="00B63B81"/>
    <w:rsid w:val="00B63E66"/>
    <w:rsid w:val="00B63FFD"/>
    <w:rsid w:val="00B642B0"/>
    <w:rsid w:val="00B64388"/>
    <w:rsid w:val="00B66445"/>
    <w:rsid w:val="00B66A12"/>
    <w:rsid w:val="00B67167"/>
    <w:rsid w:val="00B67B5C"/>
    <w:rsid w:val="00B67E89"/>
    <w:rsid w:val="00B70F09"/>
    <w:rsid w:val="00B72094"/>
    <w:rsid w:val="00B73DC6"/>
    <w:rsid w:val="00B740C1"/>
    <w:rsid w:val="00B74370"/>
    <w:rsid w:val="00B75836"/>
    <w:rsid w:val="00B7666D"/>
    <w:rsid w:val="00B768E1"/>
    <w:rsid w:val="00B77D2F"/>
    <w:rsid w:val="00B80955"/>
    <w:rsid w:val="00B8253B"/>
    <w:rsid w:val="00B829B0"/>
    <w:rsid w:val="00B837AE"/>
    <w:rsid w:val="00B84310"/>
    <w:rsid w:val="00B85261"/>
    <w:rsid w:val="00B86C7E"/>
    <w:rsid w:val="00B876D9"/>
    <w:rsid w:val="00B90A5B"/>
    <w:rsid w:val="00B9117F"/>
    <w:rsid w:val="00B91D3C"/>
    <w:rsid w:val="00B95C69"/>
    <w:rsid w:val="00B97156"/>
    <w:rsid w:val="00B97E83"/>
    <w:rsid w:val="00BA1175"/>
    <w:rsid w:val="00BA3A0A"/>
    <w:rsid w:val="00BA3C2D"/>
    <w:rsid w:val="00BA40FD"/>
    <w:rsid w:val="00BA5A29"/>
    <w:rsid w:val="00BA6B1D"/>
    <w:rsid w:val="00BA6BDE"/>
    <w:rsid w:val="00BA7C44"/>
    <w:rsid w:val="00BB00E0"/>
    <w:rsid w:val="00BB1195"/>
    <w:rsid w:val="00BB1EDE"/>
    <w:rsid w:val="00BB351D"/>
    <w:rsid w:val="00BB393C"/>
    <w:rsid w:val="00BB526C"/>
    <w:rsid w:val="00BB5861"/>
    <w:rsid w:val="00BB5D33"/>
    <w:rsid w:val="00BB5EBA"/>
    <w:rsid w:val="00BB656F"/>
    <w:rsid w:val="00BB7AFA"/>
    <w:rsid w:val="00BB7C67"/>
    <w:rsid w:val="00BC01F9"/>
    <w:rsid w:val="00BC0296"/>
    <w:rsid w:val="00BC0920"/>
    <w:rsid w:val="00BC1E31"/>
    <w:rsid w:val="00BC2229"/>
    <w:rsid w:val="00BC2371"/>
    <w:rsid w:val="00BC3743"/>
    <w:rsid w:val="00BC3EDD"/>
    <w:rsid w:val="00BC4389"/>
    <w:rsid w:val="00BC50D4"/>
    <w:rsid w:val="00BC5AD2"/>
    <w:rsid w:val="00BC5E07"/>
    <w:rsid w:val="00BC664B"/>
    <w:rsid w:val="00BC7A56"/>
    <w:rsid w:val="00BD22A7"/>
    <w:rsid w:val="00BD2C9D"/>
    <w:rsid w:val="00BD53EF"/>
    <w:rsid w:val="00BD6955"/>
    <w:rsid w:val="00BE0687"/>
    <w:rsid w:val="00BE0788"/>
    <w:rsid w:val="00BE0D49"/>
    <w:rsid w:val="00BE10BC"/>
    <w:rsid w:val="00BE141F"/>
    <w:rsid w:val="00BE2633"/>
    <w:rsid w:val="00BE4A85"/>
    <w:rsid w:val="00BF0F46"/>
    <w:rsid w:val="00BF30B6"/>
    <w:rsid w:val="00BF5CDA"/>
    <w:rsid w:val="00BF6797"/>
    <w:rsid w:val="00BF6D3F"/>
    <w:rsid w:val="00BF707D"/>
    <w:rsid w:val="00C00170"/>
    <w:rsid w:val="00C01D1E"/>
    <w:rsid w:val="00C02B21"/>
    <w:rsid w:val="00C05B02"/>
    <w:rsid w:val="00C06B65"/>
    <w:rsid w:val="00C0726E"/>
    <w:rsid w:val="00C107B6"/>
    <w:rsid w:val="00C117DB"/>
    <w:rsid w:val="00C11BFA"/>
    <w:rsid w:val="00C12749"/>
    <w:rsid w:val="00C12787"/>
    <w:rsid w:val="00C128D1"/>
    <w:rsid w:val="00C13B87"/>
    <w:rsid w:val="00C157D3"/>
    <w:rsid w:val="00C16157"/>
    <w:rsid w:val="00C20921"/>
    <w:rsid w:val="00C20D76"/>
    <w:rsid w:val="00C20E8A"/>
    <w:rsid w:val="00C22636"/>
    <w:rsid w:val="00C22EE4"/>
    <w:rsid w:val="00C23489"/>
    <w:rsid w:val="00C24799"/>
    <w:rsid w:val="00C253EE"/>
    <w:rsid w:val="00C25E1C"/>
    <w:rsid w:val="00C2692A"/>
    <w:rsid w:val="00C26989"/>
    <w:rsid w:val="00C26DC9"/>
    <w:rsid w:val="00C27298"/>
    <w:rsid w:val="00C27386"/>
    <w:rsid w:val="00C2761A"/>
    <w:rsid w:val="00C2770E"/>
    <w:rsid w:val="00C3018D"/>
    <w:rsid w:val="00C30D1F"/>
    <w:rsid w:val="00C3216E"/>
    <w:rsid w:val="00C32D3D"/>
    <w:rsid w:val="00C33BD2"/>
    <w:rsid w:val="00C34499"/>
    <w:rsid w:val="00C34680"/>
    <w:rsid w:val="00C359A4"/>
    <w:rsid w:val="00C367CF"/>
    <w:rsid w:val="00C370B4"/>
    <w:rsid w:val="00C37373"/>
    <w:rsid w:val="00C374AA"/>
    <w:rsid w:val="00C374F2"/>
    <w:rsid w:val="00C37CE5"/>
    <w:rsid w:val="00C37ECA"/>
    <w:rsid w:val="00C40495"/>
    <w:rsid w:val="00C4077C"/>
    <w:rsid w:val="00C41A8B"/>
    <w:rsid w:val="00C42183"/>
    <w:rsid w:val="00C4218A"/>
    <w:rsid w:val="00C42F0E"/>
    <w:rsid w:val="00C43264"/>
    <w:rsid w:val="00C43437"/>
    <w:rsid w:val="00C43F4B"/>
    <w:rsid w:val="00C44404"/>
    <w:rsid w:val="00C45BAD"/>
    <w:rsid w:val="00C46F78"/>
    <w:rsid w:val="00C471CE"/>
    <w:rsid w:val="00C4772C"/>
    <w:rsid w:val="00C516AD"/>
    <w:rsid w:val="00C520B5"/>
    <w:rsid w:val="00C537DB"/>
    <w:rsid w:val="00C53DAD"/>
    <w:rsid w:val="00C55F37"/>
    <w:rsid w:val="00C56287"/>
    <w:rsid w:val="00C56752"/>
    <w:rsid w:val="00C57797"/>
    <w:rsid w:val="00C600F3"/>
    <w:rsid w:val="00C60436"/>
    <w:rsid w:val="00C60461"/>
    <w:rsid w:val="00C60777"/>
    <w:rsid w:val="00C60D57"/>
    <w:rsid w:val="00C610D8"/>
    <w:rsid w:val="00C61D1E"/>
    <w:rsid w:val="00C625D2"/>
    <w:rsid w:val="00C6271C"/>
    <w:rsid w:val="00C64CA7"/>
    <w:rsid w:val="00C65972"/>
    <w:rsid w:val="00C66148"/>
    <w:rsid w:val="00C67679"/>
    <w:rsid w:val="00C712BD"/>
    <w:rsid w:val="00C7199F"/>
    <w:rsid w:val="00C72551"/>
    <w:rsid w:val="00C72E61"/>
    <w:rsid w:val="00C7332E"/>
    <w:rsid w:val="00C743D5"/>
    <w:rsid w:val="00C75488"/>
    <w:rsid w:val="00C766B4"/>
    <w:rsid w:val="00C777F0"/>
    <w:rsid w:val="00C779EF"/>
    <w:rsid w:val="00C82A80"/>
    <w:rsid w:val="00C83059"/>
    <w:rsid w:val="00C8523F"/>
    <w:rsid w:val="00C86F99"/>
    <w:rsid w:val="00C87108"/>
    <w:rsid w:val="00C90320"/>
    <w:rsid w:val="00C90C11"/>
    <w:rsid w:val="00C9118D"/>
    <w:rsid w:val="00C93920"/>
    <w:rsid w:val="00C93A2C"/>
    <w:rsid w:val="00C93DCB"/>
    <w:rsid w:val="00C94CA5"/>
    <w:rsid w:val="00C96AD1"/>
    <w:rsid w:val="00C97666"/>
    <w:rsid w:val="00CA051A"/>
    <w:rsid w:val="00CA079B"/>
    <w:rsid w:val="00CA11B9"/>
    <w:rsid w:val="00CA1366"/>
    <w:rsid w:val="00CA5FCA"/>
    <w:rsid w:val="00CA6EAB"/>
    <w:rsid w:val="00CA792D"/>
    <w:rsid w:val="00CA7935"/>
    <w:rsid w:val="00CB27E3"/>
    <w:rsid w:val="00CB293F"/>
    <w:rsid w:val="00CB30C3"/>
    <w:rsid w:val="00CB5D34"/>
    <w:rsid w:val="00CB62FA"/>
    <w:rsid w:val="00CB767C"/>
    <w:rsid w:val="00CB7DE5"/>
    <w:rsid w:val="00CC0238"/>
    <w:rsid w:val="00CC1B56"/>
    <w:rsid w:val="00CC2CBD"/>
    <w:rsid w:val="00CC3991"/>
    <w:rsid w:val="00CC6885"/>
    <w:rsid w:val="00CC695F"/>
    <w:rsid w:val="00CC7CAB"/>
    <w:rsid w:val="00CD0591"/>
    <w:rsid w:val="00CD2405"/>
    <w:rsid w:val="00CD2AAC"/>
    <w:rsid w:val="00CD2EF6"/>
    <w:rsid w:val="00CD3950"/>
    <w:rsid w:val="00CD76FD"/>
    <w:rsid w:val="00CD7EF5"/>
    <w:rsid w:val="00CE0A61"/>
    <w:rsid w:val="00CE2091"/>
    <w:rsid w:val="00CE22A2"/>
    <w:rsid w:val="00CE2F2F"/>
    <w:rsid w:val="00CE3764"/>
    <w:rsid w:val="00CE55CF"/>
    <w:rsid w:val="00CE5776"/>
    <w:rsid w:val="00CE7C84"/>
    <w:rsid w:val="00CE7FAB"/>
    <w:rsid w:val="00CF005B"/>
    <w:rsid w:val="00CF05CB"/>
    <w:rsid w:val="00CF08AD"/>
    <w:rsid w:val="00CF11EF"/>
    <w:rsid w:val="00CF3840"/>
    <w:rsid w:val="00CF4542"/>
    <w:rsid w:val="00CF4A61"/>
    <w:rsid w:val="00CF5BC7"/>
    <w:rsid w:val="00CF6412"/>
    <w:rsid w:val="00CF7625"/>
    <w:rsid w:val="00CF7D3C"/>
    <w:rsid w:val="00CF7E69"/>
    <w:rsid w:val="00CF7EC0"/>
    <w:rsid w:val="00D0046C"/>
    <w:rsid w:val="00D017E4"/>
    <w:rsid w:val="00D018E0"/>
    <w:rsid w:val="00D01F4D"/>
    <w:rsid w:val="00D02173"/>
    <w:rsid w:val="00D028BB"/>
    <w:rsid w:val="00D03183"/>
    <w:rsid w:val="00D03630"/>
    <w:rsid w:val="00D04492"/>
    <w:rsid w:val="00D04E28"/>
    <w:rsid w:val="00D05DC4"/>
    <w:rsid w:val="00D07250"/>
    <w:rsid w:val="00D0746D"/>
    <w:rsid w:val="00D0752A"/>
    <w:rsid w:val="00D07D93"/>
    <w:rsid w:val="00D11329"/>
    <w:rsid w:val="00D13B1D"/>
    <w:rsid w:val="00D141AC"/>
    <w:rsid w:val="00D145A5"/>
    <w:rsid w:val="00D14D2C"/>
    <w:rsid w:val="00D15DCB"/>
    <w:rsid w:val="00D16059"/>
    <w:rsid w:val="00D16B42"/>
    <w:rsid w:val="00D16BA9"/>
    <w:rsid w:val="00D1735E"/>
    <w:rsid w:val="00D179BC"/>
    <w:rsid w:val="00D206A5"/>
    <w:rsid w:val="00D20D7C"/>
    <w:rsid w:val="00D21933"/>
    <w:rsid w:val="00D2351F"/>
    <w:rsid w:val="00D24206"/>
    <w:rsid w:val="00D25CD2"/>
    <w:rsid w:val="00D261BE"/>
    <w:rsid w:val="00D269CA"/>
    <w:rsid w:val="00D26A14"/>
    <w:rsid w:val="00D26C0C"/>
    <w:rsid w:val="00D26FA4"/>
    <w:rsid w:val="00D274EA"/>
    <w:rsid w:val="00D276FD"/>
    <w:rsid w:val="00D27C09"/>
    <w:rsid w:val="00D30BF7"/>
    <w:rsid w:val="00D3120B"/>
    <w:rsid w:val="00D31A43"/>
    <w:rsid w:val="00D321C1"/>
    <w:rsid w:val="00D32659"/>
    <w:rsid w:val="00D32DFE"/>
    <w:rsid w:val="00D34095"/>
    <w:rsid w:val="00D34119"/>
    <w:rsid w:val="00D34BC5"/>
    <w:rsid w:val="00D37FC1"/>
    <w:rsid w:val="00D43599"/>
    <w:rsid w:val="00D44B16"/>
    <w:rsid w:val="00D44C1B"/>
    <w:rsid w:val="00D46A9E"/>
    <w:rsid w:val="00D479B1"/>
    <w:rsid w:val="00D479CA"/>
    <w:rsid w:val="00D509C6"/>
    <w:rsid w:val="00D51EBD"/>
    <w:rsid w:val="00D527C9"/>
    <w:rsid w:val="00D52828"/>
    <w:rsid w:val="00D5386F"/>
    <w:rsid w:val="00D551C1"/>
    <w:rsid w:val="00D554A6"/>
    <w:rsid w:val="00D5564E"/>
    <w:rsid w:val="00D56439"/>
    <w:rsid w:val="00D5689E"/>
    <w:rsid w:val="00D577AA"/>
    <w:rsid w:val="00D60E39"/>
    <w:rsid w:val="00D60EBB"/>
    <w:rsid w:val="00D626C6"/>
    <w:rsid w:val="00D62866"/>
    <w:rsid w:val="00D62E9E"/>
    <w:rsid w:val="00D63CC5"/>
    <w:rsid w:val="00D63FBA"/>
    <w:rsid w:val="00D6528E"/>
    <w:rsid w:val="00D65657"/>
    <w:rsid w:val="00D66185"/>
    <w:rsid w:val="00D70648"/>
    <w:rsid w:val="00D70F2B"/>
    <w:rsid w:val="00D71709"/>
    <w:rsid w:val="00D720E3"/>
    <w:rsid w:val="00D722FE"/>
    <w:rsid w:val="00D724A6"/>
    <w:rsid w:val="00D72CBE"/>
    <w:rsid w:val="00D72E4D"/>
    <w:rsid w:val="00D74C2E"/>
    <w:rsid w:val="00D75192"/>
    <w:rsid w:val="00D76EBA"/>
    <w:rsid w:val="00D80963"/>
    <w:rsid w:val="00D8119A"/>
    <w:rsid w:val="00D83890"/>
    <w:rsid w:val="00D84139"/>
    <w:rsid w:val="00D8436C"/>
    <w:rsid w:val="00D85B7F"/>
    <w:rsid w:val="00D8671B"/>
    <w:rsid w:val="00D8701B"/>
    <w:rsid w:val="00D87229"/>
    <w:rsid w:val="00D87A0C"/>
    <w:rsid w:val="00D90DFD"/>
    <w:rsid w:val="00D91762"/>
    <w:rsid w:val="00D923C2"/>
    <w:rsid w:val="00D92D45"/>
    <w:rsid w:val="00D9369A"/>
    <w:rsid w:val="00D9378F"/>
    <w:rsid w:val="00D95D8E"/>
    <w:rsid w:val="00D96747"/>
    <w:rsid w:val="00D97084"/>
    <w:rsid w:val="00D9710F"/>
    <w:rsid w:val="00DA0097"/>
    <w:rsid w:val="00DA0AFA"/>
    <w:rsid w:val="00DA10A2"/>
    <w:rsid w:val="00DA2750"/>
    <w:rsid w:val="00DA2D4E"/>
    <w:rsid w:val="00DA3215"/>
    <w:rsid w:val="00DA466A"/>
    <w:rsid w:val="00DA5C69"/>
    <w:rsid w:val="00DA6F47"/>
    <w:rsid w:val="00DB0424"/>
    <w:rsid w:val="00DB057C"/>
    <w:rsid w:val="00DB0B22"/>
    <w:rsid w:val="00DB49AE"/>
    <w:rsid w:val="00DB55CE"/>
    <w:rsid w:val="00DB5DDB"/>
    <w:rsid w:val="00DB6298"/>
    <w:rsid w:val="00DB6437"/>
    <w:rsid w:val="00DB69C9"/>
    <w:rsid w:val="00DB779F"/>
    <w:rsid w:val="00DB7915"/>
    <w:rsid w:val="00DB7BE0"/>
    <w:rsid w:val="00DC0368"/>
    <w:rsid w:val="00DC04BB"/>
    <w:rsid w:val="00DC23D2"/>
    <w:rsid w:val="00DC37AF"/>
    <w:rsid w:val="00DC5296"/>
    <w:rsid w:val="00DC5760"/>
    <w:rsid w:val="00DC6040"/>
    <w:rsid w:val="00DD08AD"/>
    <w:rsid w:val="00DD0FCF"/>
    <w:rsid w:val="00DD49C0"/>
    <w:rsid w:val="00DD54A5"/>
    <w:rsid w:val="00DD5592"/>
    <w:rsid w:val="00DD56AB"/>
    <w:rsid w:val="00DD5BFD"/>
    <w:rsid w:val="00DD627A"/>
    <w:rsid w:val="00DD70D3"/>
    <w:rsid w:val="00DE0357"/>
    <w:rsid w:val="00DE189F"/>
    <w:rsid w:val="00DE275F"/>
    <w:rsid w:val="00DE31E8"/>
    <w:rsid w:val="00DE427A"/>
    <w:rsid w:val="00DE499F"/>
    <w:rsid w:val="00DE569C"/>
    <w:rsid w:val="00DE5E0A"/>
    <w:rsid w:val="00DF1FE4"/>
    <w:rsid w:val="00DF2596"/>
    <w:rsid w:val="00DF286E"/>
    <w:rsid w:val="00DF46C3"/>
    <w:rsid w:val="00DF46CA"/>
    <w:rsid w:val="00DF54B3"/>
    <w:rsid w:val="00DF6910"/>
    <w:rsid w:val="00DF6CD6"/>
    <w:rsid w:val="00DF6E02"/>
    <w:rsid w:val="00DF719B"/>
    <w:rsid w:val="00E01488"/>
    <w:rsid w:val="00E016EE"/>
    <w:rsid w:val="00E01FB0"/>
    <w:rsid w:val="00E026E2"/>
    <w:rsid w:val="00E02CC3"/>
    <w:rsid w:val="00E030EC"/>
    <w:rsid w:val="00E035B5"/>
    <w:rsid w:val="00E069EA"/>
    <w:rsid w:val="00E1071D"/>
    <w:rsid w:val="00E1155C"/>
    <w:rsid w:val="00E12F83"/>
    <w:rsid w:val="00E1391C"/>
    <w:rsid w:val="00E13A76"/>
    <w:rsid w:val="00E158A1"/>
    <w:rsid w:val="00E16F5B"/>
    <w:rsid w:val="00E1796F"/>
    <w:rsid w:val="00E17A3D"/>
    <w:rsid w:val="00E20D68"/>
    <w:rsid w:val="00E21178"/>
    <w:rsid w:val="00E23410"/>
    <w:rsid w:val="00E2360B"/>
    <w:rsid w:val="00E23761"/>
    <w:rsid w:val="00E2579D"/>
    <w:rsid w:val="00E278E9"/>
    <w:rsid w:val="00E307B7"/>
    <w:rsid w:val="00E31CF2"/>
    <w:rsid w:val="00E31E6A"/>
    <w:rsid w:val="00E3235C"/>
    <w:rsid w:val="00E33355"/>
    <w:rsid w:val="00E33731"/>
    <w:rsid w:val="00E33FB9"/>
    <w:rsid w:val="00E35513"/>
    <w:rsid w:val="00E36B82"/>
    <w:rsid w:val="00E4027B"/>
    <w:rsid w:val="00E40F3C"/>
    <w:rsid w:val="00E418A0"/>
    <w:rsid w:val="00E422EF"/>
    <w:rsid w:val="00E439A4"/>
    <w:rsid w:val="00E44755"/>
    <w:rsid w:val="00E44EC3"/>
    <w:rsid w:val="00E4506D"/>
    <w:rsid w:val="00E451BB"/>
    <w:rsid w:val="00E46070"/>
    <w:rsid w:val="00E466DF"/>
    <w:rsid w:val="00E47091"/>
    <w:rsid w:val="00E47877"/>
    <w:rsid w:val="00E519ED"/>
    <w:rsid w:val="00E526DC"/>
    <w:rsid w:val="00E52EC6"/>
    <w:rsid w:val="00E53F57"/>
    <w:rsid w:val="00E54F3E"/>
    <w:rsid w:val="00E55767"/>
    <w:rsid w:val="00E55CC5"/>
    <w:rsid w:val="00E568CE"/>
    <w:rsid w:val="00E57193"/>
    <w:rsid w:val="00E57531"/>
    <w:rsid w:val="00E602C5"/>
    <w:rsid w:val="00E64244"/>
    <w:rsid w:val="00E64D6B"/>
    <w:rsid w:val="00E658C2"/>
    <w:rsid w:val="00E6665B"/>
    <w:rsid w:val="00E674DD"/>
    <w:rsid w:val="00E6793B"/>
    <w:rsid w:val="00E706C5"/>
    <w:rsid w:val="00E7139F"/>
    <w:rsid w:val="00E7246B"/>
    <w:rsid w:val="00E756CF"/>
    <w:rsid w:val="00E758AF"/>
    <w:rsid w:val="00E812D1"/>
    <w:rsid w:val="00E8136C"/>
    <w:rsid w:val="00E81696"/>
    <w:rsid w:val="00E81C9E"/>
    <w:rsid w:val="00E81F48"/>
    <w:rsid w:val="00E8205E"/>
    <w:rsid w:val="00E841CE"/>
    <w:rsid w:val="00E86843"/>
    <w:rsid w:val="00E86FF1"/>
    <w:rsid w:val="00E870FC"/>
    <w:rsid w:val="00E87FE5"/>
    <w:rsid w:val="00E901FA"/>
    <w:rsid w:val="00E90268"/>
    <w:rsid w:val="00E92274"/>
    <w:rsid w:val="00E92D96"/>
    <w:rsid w:val="00E937D7"/>
    <w:rsid w:val="00E96E9D"/>
    <w:rsid w:val="00E9762A"/>
    <w:rsid w:val="00E97992"/>
    <w:rsid w:val="00E97B96"/>
    <w:rsid w:val="00EA31B1"/>
    <w:rsid w:val="00EA35EE"/>
    <w:rsid w:val="00EA444E"/>
    <w:rsid w:val="00EA5347"/>
    <w:rsid w:val="00EA5A2F"/>
    <w:rsid w:val="00EA5D12"/>
    <w:rsid w:val="00EA6892"/>
    <w:rsid w:val="00EA76FB"/>
    <w:rsid w:val="00EB05F0"/>
    <w:rsid w:val="00EB083F"/>
    <w:rsid w:val="00EB28B5"/>
    <w:rsid w:val="00EB35BE"/>
    <w:rsid w:val="00EB6088"/>
    <w:rsid w:val="00EB66F4"/>
    <w:rsid w:val="00EB71B0"/>
    <w:rsid w:val="00EB763A"/>
    <w:rsid w:val="00EC0FFC"/>
    <w:rsid w:val="00EC14C1"/>
    <w:rsid w:val="00EC1DAC"/>
    <w:rsid w:val="00EC1F78"/>
    <w:rsid w:val="00EC237F"/>
    <w:rsid w:val="00EC2A8F"/>
    <w:rsid w:val="00EC3275"/>
    <w:rsid w:val="00EC3658"/>
    <w:rsid w:val="00EC4298"/>
    <w:rsid w:val="00EC4A9B"/>
    <w:rsid w:val="00EC750C"/>
    <w:rsid w:val="00EC7594"/>
    <w:rsid w:val="00EC7F0F"/>
    <w:rsid w:val="00ED07BF"/>
    <w:rsid w:val="00ED0B44"/>
    <w:rsid w:val="00ED3B67"/>
    <w:rsid w:val="00ED428D"/>
    <w:rsid w:val="00ED5336"/>
    <w:rsid w:val="00ED62D4"/>
    <w:rsid w:val="00ED6AB7"/>
    <w:rsid w:val="00ED6BB3"/>
    <w:rsid w:val="00ED7D27"/>
    <w:rsid w:val="00EE00A4"/>
    <w:rsid w:val="00EE020B"/>
    <w:rsid w:val="00EE1F46"/>
    <w:rsid w:val="00EE4D05"/>
    <w:rsid w:val="00EE55A2"/>
    <w:rsid w:val="00EE697B"/>
    <w:rsid w:val="00EE6BC0"/>
    <w:rsid w:val="00EF1CD7"/>
    <w:rsid w:val="00EF2511"/>
    <w:rsid w:val="00EF297E"/>
    <w:rsid w:val="00EF39CF"/>
    <w:rsid w:val="00EF3F02"/>
    <w:rsid w:val="00EF4F99"/>
    <w:rsid w:val="00EF5C70"/>
    <w:rsid w:val="00EF77D3"/>
    <w:rsid w:val="00EF7CEF"/>
    <w:rsid w:val="00F00879"/>
    <w:rsid w:val="00F00AF0"/>
    <w:rsid w:val="00F02352"/>
    <w:rsid w:val="00F03104"/>
    <w:rsid w:val="00F05822"/>
    <w:rsid w:val="00F062E0"/>
    <w:rsid w:val="00F077AD"/>
    <w:rsid w:val="00F12263"/>
    <w:rsid w:val="00F13436"/>
    <w:rsid w:val="00F14E21"/>
    <w:rsid w:val="00F1662D"/>
    <w:rsid w:val="00F21632"/>
    <w:rsid w:val="00F21D75"/>
    <w:rsid w:val="00F22143"/>
    <w:rsid w:val="00F22808"/>
    <w:rsid w:val="00F239E0"/>
    <w:rsid w:val="00F254DA"/>
    <w:rsid w:val="00F25778"/>
    <w:rsid w:val="00F26061"/>
    <w:rsid w:val="00F26D43"/>
    <w:rsid w:val="00F27489"/>
    <w:rsid w:val="00F27A24"/>
    <w:rsid w:val="00F30087"/>
    <w:rsid w:val="00F33191"/>
    <w:rsid w:val="00F33725"/>
    <w:rsid w:val="00F3440B"/>
    <w:rsid w:val="00F42992"/>
    <w:rsid w:val="00F44762"/>
    <w:rsid w:val="00F4683B"/>
    <w:rsid w:val="00F473C7"/>
    <w:rsid w:val="00F510BE"/>
    <w:rsid w:val="00F51A2F"/>
    <w:rsid w:val="00F52359"/>
    <w:rsid w:val="00F52494"/>
    <w:rsid w:val="00F530F5"/>
    <w:rsid w:val="00F53600"/>
    <w:rsid w:val="00F539F3"/>
    <w:rsid w:val="00F5424A"/>
    <w:rsid w:val="00F54C7D"/>
    <w:rsid w:val="00F57F73"/>
    <w:rsid w:val="00F60A66"/>
    <w:rsid w:val="00F643F7"/>
    <w:rsid w:val="00F662FA"/>
    <w:rsid w:val="00F70306"/>
    <w:rsid w:val="00F7117D"/>
    <w:rsid w:val="00F72BE4"/>
    <w:rsid w:val="00F73537"/>
    <w:rsid w:val="00F757A5"/>
    <w:rsid w:val="00F75B0C"/>
    <w:rsid w:val="00F76D05"/>
    <w:rsid w:val="00F807D9"/>
    <w:rsid w:val="00F81AE9"/>
    <w:rsid w:val="00F82197"/>
    <w:rsid w:val="00F8372F"/>
    <w:rsid w:val="00F842C7"/>
    <w:rsid w:val="00F84482"/>
    <w:rsid w:val="00F85477"/>
    <w:rsid w:val="00F85F0D"/>
    <w:rsid w:val="00F87316"/>
    <w:rsid w:val="00F87B1F"/>
    <w:rsid w:val="00F87B80"/>
    <w:rsid w:val="00F87F51"/>
    <w:rsid w:val="00F915C5"/>
    <w:rsid w:val="00F92664"/>
    <w:rsid w:val="00F93FF6"/>
    <w:rsid w:val="00F9413A"/>
    <w:rsid w:val="00F94316"/>
    <w:rsid w:val="00F95620"/>
    <w:rsid w:val="00F95D76"/>
    <w:rsid w:val="00F966B8"/>
    <w:rsid w:val="00F9686C"/>
    <w:rsid w:val="00F9696B"/>
    <w:rsid w:val="00F97992"/>
    <w:rsid w:val="00FA0B99"/>
    <w:rsid w:val="00FA12B0"/>
    <w:rsid w:val="00FA1C59"/>
    <w:rsid w:val="00FA248C"/>
    <w:rsid w:val="00FA2C1D"/>
    <w:rsid w:val="00FA3B8E"/>
    <w:rsid w:val="00FA4491"/>
    <w:rsid w:val="00FA4F4C"/>
    <w:rsid w:val="00FA5377"/>
    <w:rsid w:val="00FA5487"/>
    <w:rsid w:val="00FA54DF"/>
    <w:rsid w:val="00FB004C"/>
    <w:rsid w:val="00FB0985"/>
    <w:rsid w:val="00FB0A0E"/>
    <w:rsid w:val="00FB0E28"/>
    <w:rsid w:val="00FB1DCB"/>
    <w:rsid w:val="00FB1F57"/>
    <w:rsid w:val="00FB2285"/>
    <w:rsid w:val="00FB3353"/>
    <w:rsid w:val="00FB3B4A"/>
    <w:rsid w:val="00FB4E61"/>
    <w:rsid w:val="00FB65A8"/>
    <w:rsid w:val="00FB713D"/>
    <w:rsid w:val="00FB729E"/>
    <w:rsid w:val="00FC0791"/>
    <w:rsid w:val="00FC095C"/>
    <w:rsid w:val="00FC141C"/>
    <w:rsid w:val="00FC319D"/>
    <w:rsid w:val="00FC4A19"/>
    <w:rsid w:val="00FC504D"/>
    <w:rsid w:val="00FC6559"/>
    <w:rsid w:val="00FC6C69"/>
    <w:rsid w:val="00FC6D7E"/>
    <w:rsid w:val="00FC770A"/>
    <w:rsid w:val="00FD126C"/>
    <w:rsid w:val="00FD22E1"/>
    <w:rsid w:val="00FD2500"/>
    <w:rsid w:val="00FD301C"/>
    <w:rsid w:val="00FD409F"/>
    <w:rsid w:val="00FD60C6"/>
    <w:rsid w:val="00FD67D6"/>
    <w:rsid w:val="00FD76DB"/>
    <w:rsid w:val="00FE1D56"/>
    <w:rsid w:val="00FE35DA"/>
    <w:rsid w:val="00FE3AAB"/>
    <w:rsid w:val="00FE40C2"/>
    <w:rsid w:val="00FE41B4"/>
    <w:rsid w:val="00FE41E9"/>
    <w:rsid w:val="00FE5FF8"/>
    <w:rsid w:val="00FE6490"/>
    <w:rsid w:val="00FF0661"/>
    <w:rsid w:val="00FF12D4"/>
    <w:rsid w:val="00FF40BE"/>
    <w:rsid w:val="00FF4206"/>
    <w:rsid w:val="00FF5481"/>
    <w:rsid w:val="00FF67D8"/>
    <w:rsid w:val="00FF6864"/>
    <w:rsid w:val="00FF6883"/>
    <w:rsid w:val="00FF6960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E1A36"/>
  <w15:docId w15:val="{3E59D296-781B-4DEF-9CCA-B48E2453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69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1694"/>
    <w:pPr>
      <w:keepNext/>
      <w:ind w:left="2160" w:hanging="2160"/>
      <w:jc w:val="both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31694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uiPriority w:val="99"/>
    <w:unhideWhenUsed/>
    <w:rsid w:val="0063169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31694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631694"/>
    <w:rPr>
      <w:rFonts w:ascii="Times New Roman" w:eastAsia="Times New Roman" w:hAnsi="Times New Roman" w:cs="Times New Roman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6316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9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4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43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64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43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1DFF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6F71A2"/>
    <w:pPr>
      <w:widowControl/>
      <w:overflowPunct/>
      <w:autoSpaceDE/>
      <w:autoSpaceDN/>
      <w:adjustRightInd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Heading1111">
    <w:name w:val="Heading 1111"/>
    <w:basedOn w:val="ColorfulList-Accent11"/>
    <w:link w:val="Heading1111Char"/>
    <w:qFormat/>
    <w:rsid w:val="006F71A2"/>
    <w:pPr>
      <w:numPr>
        <w:numId w:val="13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jc w:val="both"/>
    </w:pPr>
    <w:rPr>
      <w:b/>
      <w:spacing w:val="-3"/>
    </w:rPr>
  </w:style>
  <w:style w:type="character" w:customStyle="1" w:styleId="ColorfulList-Accent1Char">
    <w:name w:val="Colorful List - Accent 1 Char"/>
    <w:link w:val="ColorfulList-Accent11"/>
    <w:uiPriority w:val="34"/>
    <w:rsid w:val="006F71A2"/>
    <w:rPr>
      <w:rFonts w:ascii="Arial" w:eastAsia="Times New Roman" w:hAnsi="Arial" w:cs="Arial"/>
      <w:sz w:val="24"/>
      <w:szCs w:val="24"/>
    </w:rPr>
  </w:style>
  <w:style w:type="character" w:customStyle="1" w:styleId="Heading1111Char">
    <w:name w:val="Heading 1111 Char"/>
    <w:link w:val="Heading1111"/>
    <w:rsid w:val="006F71A2"/>
    <w:rPr>
      <w:rFonts w:ascii="Arial" w:eastAsia="Times New Roman" w:hAnsi="Arial" w:cs="Arial"/>
      <w:b/>
      <w:spacing w:val="-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6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F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018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tangmere-pc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lrjstanbridge@tangmere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afa98b-b626-481a-9148-7ad0e2ff5e91" xsi:nil="true"/>
    <lcf76f155ced4ddcb4097134ff3c332f xmlns="341b23f9-35a8-4f89-8366-3aef52b673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258EADB25AA47AD7F11ADF752FBE0" ma:contentTypeVersion="15" ma:contentTypeDescription="Create a new document." ma:contentTypeScope="" ma:versionID="ea663323baec13d11d36729653baba2d">
  <xsd:schema xmlns:xsd="http://www.w3.org/2001/XMLSchema" xmlns:xs="http://www.w3.org/2001/XMLSchema" xmlns:p="http://schemas.microsoft.com/office/2006/metadata/properties" xmlns:ns2="9eafa98b-b626-481a-9148-7ad0e2ff5e91" xmlns:ns3="341b23f9-35a8-4f89-8366-3aef52b673c5" targetNamespace="http://schemas.microsoft.com/office/2006/metadata/properties" ma:root="true" ma:fieldsID="817b191ef6444f536cdad4b1aa22124d" ns2:_="" ns3:_="">
    <xsd:import namespace="9eafa98b-b626-481a-9148-7ad0e2ff5e91"/>
    <xsd:import namespace="341b23f9-35a8-4f89-8366-3aef52b673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fa98b-b626-481a-9148-7ad0e2ff5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29e170-893b-4cdf-9c7e-f1b03de04c7f}" ma:internalName="TaxCatchAll" ma:showField="CatchAllData" ma:web="9eafa98b-b626-481a-9148-7ad0e2ff5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23f9-35a8-4f89-8366-3aef52b67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14a2d7-1d8f-4707-8a9a-9ef94ca4d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4A6CB-0F4B-4BDD-97E6-04686C61BBB7}">
  <ds:schemaRefs>
    <ds:schemaRef ds:uri="http://schemas.microsoft.com/office/2006/metadata/properties"/>
    <ds:schemaRef ds:uri="http://schemas.microsoft.com/office/infopath/2007/PartnerControls"/>
    <ds:schemaRef ds:uri="9eafa98b-b626-481a-9148-7ad0e2ff5e91"/>
    <ds:schemaRef ds:uri="341b23f9-35a8-4f89-8366-3aef52b673c5"/>
  </ds:schemaRefs>
</ds:datastoreItem>
</file>

<file path=customXml/itemProps2.xml><?xml version="1.0" encoding="utf-8"?>
<ds:datastoreItem xmlns:ds="http://schemas.openxmlformats.org/officeDocument/2006/customXml" ds:itemID="{3D67EDF5-8C0C-4B62-B8F9-3BC6D5601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DA605-BFCE-4FBF-BE96-130BABDF2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fa98b-b626-481a-9148-7ad0e2ff5e91"/>
    <ds:schemaRef ds:uri="341b23f9-35a8-4f89-8366-3aef52b67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130</cp:revision>
  <cp:lastPrinted>2024-04-25T09:23:00Z</cp:lastPrinted>
  <dcterms:created xsi:type="dcterms:W3CDTF">2024-05-13T13:04:00Z</dcterms:created>
  <dcterms:modified xsi:type="dcterms:W3CDTF">2024-06-03T15:06:00Z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0x0101001DE258EADB25AA47AD7F11ADF752FBE0</vt:lpwstr>
  </property>
  <property fmtid="{D5CDD505-2E9C-101B-9397-08002B2CF9AE}" pid="3" name="MediaServiceImageTags">
    <vt:lpwstr/>
  </property>
</Properties>
</file>