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E1E11" w14:textId="77777777" w:rsidR="0065412A" w:rsidRDefault="0065412A" w:rsidP="00631694">
      <w:pPr>
        <w:pStyle w:val="Title"/>
        <w:widowControl/>
        <w:rPr>
          <w:rFonts w:ascii="Arial" w:hAnsi="Arial" w:cs="Arial"/>
        </w:rPr>
      </w:pPr>
    </w:p>
    <w:p w14:paraId="79DE1E62" w14:textId="2169B2D3" w:rsidR="00631694" w:rsidRDefault="00631694" w:rsidP="00631694">
      <w:pPr>
        <w:pStyle w:val="Title"/>
        <w:widowControl/>
        <w:rPr>
          <w:rFonts w:ascii="Arial" w:hAnsi="Arial" w:cs="Arial"/>
        </w:rPr>
      </w:pPr>
      <w:r>
        <w:rPr>
          <w:rFonts w:ascii="Arial" w:hAnsi="Arial" w:cs="Arial"/>
        </w:rPr>
        <w:t>TANGMERE PARISH COUNCIL</w:t>
      </w:r>
    </w:p>
    <w:p w14:paraId="59408E03" w14:textId="77777777" w:rsidR="00631694" w:rsidRDefault="00631694" w:rsidP="00631694">
      <w:pPr>
        <w:widowControl/>
        <w:jc w:val="center"/>
        <w:rPr>
          <w:rFonts w:ascii="Arial" w:hAnsi="Arial" w:cs="Arial"/>
          <w:sz w:val="16"/>
          <w:szCs w:val="16"/>
        </w:rPr>
      </w:pPr>
      <w:r>
        <w:rPr>
          <w:noProof/>
          <w:lang w:eastAsia="en-GB"/>
        </w:rPr>
        <w:drawing>
          <wp:inline distT="0" distB="0" distL="0" distR="0" wp14:anchorId="1833EF89" wp14:editId="1B790EC6">
            <wp:extent cx="485775" cy="495300"/>
            <wp:effectExtent l="0" t="0" r="9525" b="0"/>
            <wp:docPr id="2" name="Picture 2"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gmere Crest-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14:paraId="163D1CDC" w14:textId="0DE893E0" w:rsidR="00631694" w:rsidRDefault="00631694" w:rsidP="00800245">
      <w:pPr>
        <w:widowControl/>
        <w:jc w:val="right"/>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4188ED6D"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Tangmere Village Centre</w:t>
      </w:r>
    </w:p>
    <w:p w14:paraId="3D094FB5"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Malcolm Road</w:t>
      </w:r>
    </w:p>
    <w:p w14:paraId="294395D1"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Tangmere PO20 2HS</w:t>
      </w:r>
    </w:p>
    <w:p w14:paraId="20D73C35"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0203 904 0980</w:t>
      </w:r>
    </w:p>
    <w:p w14:paraId="7C2D8974" w14:textId="434E1573"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1" w:history="1">
        <w:r w:rsidR="00331DFF" w:rsidRPr="00F63CFD">
          <w:rPr>
            <w:rStyle w:val="Hyperlink"/>
            <w:rFonts w:ascii="Arial" w:hAnsi="Arial" w:cs="Arial"/>
            <w:sz w:val="22"/>
            <w:szCs w:val="22"/>
          </w:rPr>
          <w:t>clerk@tangmere-pc.gov.uk</w:t>
        </w:r>
      </w:hyperlink>
    </w:p>
    <w:p w14:paraId="79FF1CED" w14:textId="2FFCC171" w:rsidR="00631694" w:rsidRDefault="00631694" w:rsidP="00631694">
      <w:pPr>
        <w:widowControl/>
        <w:ind w:left="6480"/>
        <w:rPr>
          <w:rFonts w:ascii="Arial" w:hAnsi="Arial" w:cs="Arial"/>
          <w:b/>
          <w:sz w:val="22"/>
          <w:szCs w:val="22"/>
        </w:rPr>
      </w:pPr>
      <w:r w:rsidRPr="002D491D">
        <w:rPr>
          <w:rFonts w:ascii="Arial" w:hAnsi="Arial" w:cs="Arial"/>
          <w:b/>
          <w:sz w:val="22"/>
          <w:szCs w:val="22"/>
        </w:rPr>
        <w:t xml:space="preserve">        </w:t>
      </w:r>
    </w:p>
    <w:p w14:paraId="34C6F0C2" w14:textId="60AF4497" w:rsidR="005061DE" w:rsidRPr="00700F9A" w:rsidRDefault="005061DE" w:rsidP="005061DE">
      <w:pPr>
        <w:keepNext/>
        <w:widowControl/>
        <w:overflowPunct/>
        <w:autoSpaceDE/>
        <w:autoSpaceDN/>
        <w:adjustRightInd/>
        <w:jc w:val="center"/>
        <w:outlineLvl w:val="0"/>
        <w:rPr>
          <w:rFonts w:ascii="Arial" w:hAnsi="Arial" w:cs="Arial"/>
          <w:sz w:val="24"/>
          <w:szCs w:val="24"/>
        </w:rPr>
      </w:pPr>
      <w:r w:rsidRPr="00700F9A">
        <w:rPr>
          <w:rFonts w:ascii="Arial" w:hAnsi="Arial" w:cs="Arial"/>
          <w:sz w:val="24"/>
          <w:szCs w:val="24"/>
        </w:rPr>
        <w:t>Minutes of</w:t>
      </w:r>
      <w:r w:rsidR="002A71E7" w:rsidRPr="00700F9A">
        <w:rPr>
          <w:rFonts w:ascii="Arial" w:hAnsi="Arial" w:cs="Arial"/>
          <w:sz w:val="24"/>
          <w:szCs w:val="24"/>
        </w:rPr>
        <w:t xml:space="preserve"> </w:t>
      </w:r>
      <w:r w:rsidR="00941F7C">
        <w:rPr>
          <w:rFonts w:ascii="Arial" w:hAnsi="Arial" w:cs="Arial"/>
          <w:sz w:val="24"/>
          <w:szCs w:val="24"/>
        </w:rPr>
        <w:t xml:space="preserve">an Extraordinary Council </w:t>
      </w:r>
      <w:r w:rsidR="00392E06" w:rsidRPr="00700F9A">
        <w:rPr>
          <w:rFonts w:ascii="Arial" w:hAnsi="Arial" w:cs="Arial"/>
          <w:sz w:val="24"/>
          <w:szCs w:val="24"/>
        </w:rPr>
        <w:t>m</w:t>
      </w:r>
      <w:r w:rsidRPr="00700F9A">
        <w:rPr>
          <w:rFonts w:ascii="Arial" w:hAnsi="Arial" w:cs="Arial"/>
          <w:sz w:val="24"/>
          <w:szCs w:val="24"/>
        </w:rPr>
        <w:t xml:space="preserve">eeting </w:t>
      </w:r>
    </w:p>
    <w:p w14:paraId="4F0F18F1" w14:textId="1226733F" w:rsidR="005061DE" w:rsidRDefault="005061DE" w:rsidP="005061DE">
      <w:pPr>
        <w:keepNext/>
        <w:widowControl/>
        <w:overflowPunct/>
        <w:autoSpaceDE/>
        <w:autoSpaceDN/>
        <w:adjustRightInd/>
        <w:jc w:val="center"/>
        <w:outlineLvl w:val="0"/>
        <w:rPr>
          <w:rFonts w:ascii="Arial" w:hAnsi="Arial" w:cs="Arial"/>
          <w:b/>
          <w:bCs/>
          <w:sz w:val="24"/>
          <w:szCs w:val="24"/>
        </w:rPr>
      </w:pPr>
      <w:r w:rsidRPr="00700F9A">
        <w:rPr>
          <w:rFonts w:ascii="Arial" w:hAnsi="Arial" w:cs="Arial"/>
          <w:sz w:val="24"/>
          <w:szCs w:val="24"/>
        </w:rPr>
        <w:t xml:space="preserve"> held on</w:t>
      </w:r>
      <w:r w:rsidR="008E7C61" w:rsidRPr="00700F9A">
        <w:rPr>
          <w:rFonts w:ascii="Arial" w:hAnsi="Arial" w:cs="Arial"/>
          <w:sz w:val="24"/>
          <w:szCs w:val="24"/>
        </w:rPr>
        <w:t xml:space="preserve"> </w:t>
      </w:r>
      <w:r w:rsidR="00941F7C">
        <w:rPr>
          <w:rFonts w:ascii="Arial" w:hAnsi="Arial" w:cs="Arial"/>
          <w:sz w:val="24"/>
          <w:szCs w:val="24"/>
        </w:rPr>
        <w:t>25</w:t>
      </w:r>
      <w:r w:rsidR="00047BCF">
        <w:rPr>
          <w:rFonts w:ascii="Arial" w:hAnsi="Arial" w:cs="Arial"/>
          <w:sz w:val="24"/>
          <w:szCs w:val="24"/>
        </w:rPr>
        <w:t xml:space="preserve"> July </w:t>
      </w:r>
      <w:r w:rsidR="00FF39F2" w:rsidRPr="00700F9A">
        <w:rPr>
          <w:rFonts w:ascii="Arial" w:hAnsi="Arial" w:cs="Arial"/>
          <w:sz w:val="24"/>
          <w:szCs w:val="24"/>
        </w:rPr>
        <w:t>2023</w:t>
      </w:r>
      <w:r w:rsidR="008B695A" w:rsidRPr="00700F9A">
        <w:rPr>
          <w:rFonts w:ascii="Arial" w:hAnsi="Arial" w:cs="Arial"/>
          <w:sz w:val="24"/>
          <w:szCs w:val="24"/>
        </w:rPr>
        <w:t xml:space="preserve"> </w:t>
      </w:r>
      <w:r w:rsidRPr="00700F9A">
        <w:rPr>
          <w:rFonts w:ascii="Arial" w:hAnsi="Arial" w:cs="Arial"/>
          <w:sz w:val="24"/>
          <w:szCs w:val="24"/>
        </w:rPr>
        <w:t>at Tangmere Village Centre</w:t>
      </w:r>
    </w:p>
    <w:p w14:paraId="01DC7268" w14:textId="77777777" w:rsidR="00531CFA" w:rsidRDefault="00531CFA" w:rsidP="005061DE">
      <w:pPr>
        <w:keepNext/>
        <w:widowControl/>
        <w:overflowPunct/>
        <w:autoSpaceDE/>
        <w:autoSpaceDN/>
        <w:adjustRightInd/>
        <w:jc w:val="center"/>
        <w:outlineLvl w:val="0"/>
        <w:rPr>
          <w:rFonts w:ascii="Arial" w:hAnsi="Arial" w:cs="Arial"/>
          <w:b/>
          <w:bCs/>
          <w:sz w:val="24"/>
          <w:szCs w:val="24"/>
        </w:rPr>
      </w:pPr>
    </w:p>
    <w:p w14:paraId="6C6431C9" w14:textId="33388CEB" w:rsidR="00531CFA" w:rsidRDefault="00531CFA" w:rsidP="00D92D45">
      <w:pPr>
        <w:keepNext/>
        <w:widowControl/>
        <w:overflowPunct/>
        <w:autoSpaceDE/>
        <w:autoSpaceDN/>
        <w:adjustRightInd/>
        <w:outlineLvl w:val="0"/>
        <w:rPr>
          <w:rFonts w:ascii="Arial" w:hAnsi="Arial" w:cs="Arial"/>
          <w:b/>
          <w:bCs/>
          <w:sz w:val="24"/>
          <w:szCs w:val="24"/>
        </w:rPr>
      </w:pPr>
      <w:r w:rsidRPr="00D92D45">
        <w:rPr>
          <w:rFonts w:ascii="Arial" w:hAnsi="Arial" w:cs="Arial"/>
          <w:b/>
          <w:bCs/>
          <w:sz w:val="22"/>
          <w:szCs w:val="22"/>
        </w:rPr>
        <w:t>Present</w:t>
      </w:r>
      <w:r>
        <w:rPr>
          <w:rFonts w:ascii="Arial" w:hAnsi="Arial" w:cs="Arial"/>
          <w:b/>
          <w:bCs/>
          <w:sz w:val="24"/>
          <w:szCs w:val="24"/>
        </w:rPr>
        <w:t>:</w:t>
      </w:r>
    </w:p>
    <w:p w14:paraId="113F493C" w14:textId="6B41004D" w:rsidR="00F3781A" w:rsidRDefault="009344CF" w:rsidP="001545E4">
      <w:pPr>
        <w:widowControl/>
        <w:overflowPunct/>
        <w:autoSpaceDE/>
        <w:autoSpaceDN/>
        <w:adjustRightInd/>
        <w:rPr>
          <w:rFonts w:ascii="Arial" w:hAnsi="Arial" w:cs="Arial"/>
          <w:sz w:val="22"/>
          <w:szCs w:val="22"/>
        </w:rPr>
      </w:pPr>
      <w:r w:rsidRPr="009344CF">
        <w:rPr>
          <w:rFonts w:ascii="Arial" w:hAnsi="Arial" w:cs="Arial"/>
          <w:sz w:val="22"/>
          <w:szCs w:val="22"/>
        </w:rPr>
        <w:t>Councillors</w:t>
      </w:r>
      <w:r w:rsidR="002B7A55">
        <w:rPr>
          <w:rFonts w:ascii="Arial" w:hAnsi="Arial" w:cs="Arial"/>
          <w:sz w:val="22"/>
          <w:szCs w:val="22"/>
        </w:rPr>
        <w:t xml:space="preserve"> </w:t>
      </w:r>
      <w:r w:rsidR="00CC3518">
        <w:rPr>
          <w:rFonts w:ascii="Arial" w:hAnsi="Arial" w:cs="Arial"/>
          <w:sz w:val="22"/>
          <w:szCs w:val="22"/>
        </w:rPr>
        <w:t>Ro</w:t>
      </w:r>
      <w:r w:rsidR="00DF3B3C">
        <w:rPr>
          <w:rFonts w:ascii="Arial" w:hAnsi="Arial" w:cs="Arial"/>
          <w:sz w:val="22"/>
          <w:szCs w:val="22"/>
        </w:rPr>
        <w:t>ger Birkett</w:t>
      </w:r>
      <w:r w:rsidR="00C51397">
        <w:rPr>
          <w:rFonts w:ascii="Arial" w:hAnsi="Arial" w:cs="Arial"/>
          <w:sz w:val="22"/>
          <w:szCs w:val="22"/>
        </w:rPr>
        <w:t xml:space="preserve">, </w:t>
      </w:r>
      <w:r w:rsidR="00B96968">
        <w:rPr>
          <w:rFonts w:ascii="Arial" w:hAnsi="Arial" w:cs="Arial"/>
          <w:sz w:val="22"/>
          <w:szCs w:val="22"/>
        </w:rPr>
        <w:t xml:space="preserve">Trevor Ware, Simon Oakley, </w:t>
      </w:r>
      <w:r w:rsidR="00962FFC">
        <w:rPr>
          <w:rFonts w:ascii="Arial" w:hAnsi="Arial" w:cs="Arial"/>
          <w:sz w:val="22"/>
          <w:szCs w:val="22"/>
        </w:rPr>
        <w:t>George Bailey</w:t>
      </w:r>
      <w:r w:rsidR="00F90516">
        <w:rPr>
          <w:rFonts w:ascii="Arial" w:hAnsi="Arial" w:cs="Arial"/>
          <w:sz w:val="22"/>
          <w:szCs w:val="22"/>
        </w:rPr>
        <w:t xml:space="preserve">, Regan Du Closel </w:t>
      </w:r>
      <w:r w:rsidR="00BA0ACF">
        <w:rPr>
          <w:rFonts w:ascii="Arial" w:hAnsi="Arial" w:cs="Arial"/>
          <w:sz w:val="22"/>
          <w:szCs w:val="22"/>
        </w:rPr>
        <w:t>and Kate Beach</w:t>
      </w:r>
    </w:p>
    <w:p w14:paraId="375D680B" w14:textId="17C0A9BF" w:rsidR="00D85B7F" w:rsidRPr="00D554A6" w:rsidRDefault="00D85B7F" w:rsidP="001545E4">
      <w:pPr>
        <w:widowControl/>
        <w:overflowPunct/>
        <w:autoSpaceDE/>
        <w:autoSpaceDN/>
        <w:adjustRightInd/>
        <w:rPr>
          <w:rFonts w:ascii="Arial" w:hAnsi="Arial" w:cs="Arial"/>
          <w:sz w:val="24"/>
          <w:szCs w:val="24"/>
        </w:rPr>
      </w:pPr>
    </w:p>
    <w:p w14:paraId="68552C8B" w14:textId="77777777" w:rsidR="009344CF" w:rsidRPr="009344CF" w:rsidRDefault="009344CF" w:rsidP="009344CF">
      <w:pPr>
        <w:widowControl/>
        <w:overflowPunct/>
        <w:autoSpaceDE/>
        <w:autoSpaceDN/>
        <w:adjustRightInd/>
        <w:ind w:left="1440" w:hanging="1440"/>
        <w:jc w:val="both"/>
        <w:rPr>
          <w:rFonts w:ascii="Arial" w:hAnsi="Arial" w:cs="Arial"/>
          <w:sz w:val="22"/>
          <w:szCs w:val="22"/>
        </w:rPr>
      </w:pPr>
      <w:r w:rsidRPr="009344CF">
        <w:rPr>
          <w:rFonts w:ascii="Arial" w:hAnsi="Arial" w:cs="Arial"/>
          <w:b/>
          <w:bCs/>
          <w:sz w:val="22"/>
          <w:szCs w:val="22"/>
        </w:rPr>
        <w:t>In attendance:</w:t>
      </w:r>
      <w:r w:rsidRPr="009344CF">
        <w:rPr>
          <w:rFonts w:ascii="Arial" w:hAnsi="Arial" w:cs="Arial"/>
          <w:sz w:val="22"/>
          <w:szCs w:val="22"/>
        </w:rPr>
        <w:t xml:space="preserve"> </w:t>
      </w:r>
    </w:p>
    <w:p w14:paraId="62F34C85" w14:textId="79E54D62" w:rsidR="009344CF" w:rsidRDefault="006F76C6" w:rsidP="00784E91">
      <w:pPr>
        <w:widowControl/>
        <w:overflowPunct/>
        <w:autoSpaceDE/>
        <w:autoSpaceDN/>
        <w:adjustRightInd/>
        <w:ind w:left="1440" w:hanging="1440"/>
        <w:jc w:val="both"/>
        <w:rPr>
          <w:rFonts w:ascii="Arial" w:hAnsi="Arial" w:cs="Arial"/>
          <w:sz w:val="22"/>
          <w:szCs w:val="22"/>
        </w:rPr>
      </w:pPr>
      <w:r>
        <w:rPr>
          <w:rFonts w:ascii="Arial" w:hAnsi="Arial" w:cs="Arial"/>
          <w:sz w:val="22"/>
          <w:szCs w:val="22"/>
        </w:rPr>
        <w:t>Caroline Davison</w:t>
      </w:r>
      <w:r w:rsidR="00D85B7F">
        <w:rPr>
          <w:rFonts w:ascii="Arial" w:hAnsi="Arial" w:cs="Arial"/>
          <w:sz w:val="22"/>
          <w:szCs w:val="22"/>
        </w:rPr>
        <w:t xml:space="preserve"> – Parish Clerk and R</w:t>
      </w:r>
      <w:r w:rsidR="00784E91">
        <w:rPr>
          <w:rFonts w:ascii="Arial" w:hAnsi="Arial" w:cs="Arial"/>
          <w:sz w:val="22"/>
          <w:szCs w:val="22"/>
        </w:rPr>
        <w:t>FO</w:t>
      </w:r>
    </w:p>
    <w:p w14:paraId="1BD65F23" w14:textId="5368F645" w:rsidR="004B1188" w:rsidRDefault="00B455A4" w:rsidP="00784E91">
      <w:pPr>
        <w:widowControl/>
        <w:overflowPunct/>
        <w:autoSpaceDE/>
        <w:autoSpaceDN/>
        <w:adjustRightInd/>
        <w:ind w:left="1440" w:hanging="1440"/>
        <w:jc w:val="both"/>
        <w:rPr>
          <w:rFonts w:ascii="Arial" w:hAnsi="Arial" w:cs="Arial"/>
          <w:sz w:val="22"/>
          <w:szCs w:val="22"/>
        </w:rPr>
      </w:pPr>
      <w:r>
        <w:rPr>
          <w:rFonts w:ascii="Arial" w:hAnsi="Arial" w:cs="Arial"/>
          <w:sz w:val="22"/>
          <w:szCs w:val="22"/>
        </w:rPr>
        <w:t>1</w:t>
      </w:r>
      <w:r w:rsidR="0000755A">
        <w:rPr>
          <w:rFonts w:ascii="Arial" w:hAnsi="Arial" w:cs="Arial"/>
          <w:sz w:val="22"/>
          <w:szCs w:val="22"/>
        </w:rPr>
        <w:t>1</w:t>
      </w:r>
      <w:r>
        <w:rPr>
          <w:rFonts w:ascii="Arial" w:hAnsi="Arial" w:cs="Arial"/>
          <w:sz w:val="22"/>
          <w:szCs w:val="22"/>
        </w:rPr>
        <w:t xml:space="preserve"> members of the public</w:t>
      </w:r>
    </w:p>
    <w:p w14:paraId="229B45D3" w14:textId="6E12324B" w:rsidR="00B455A4" w:rsidRDefault="00B455A4" w:rsidP="00784E91">
      <w:pPr>
        <w:widowControl/>
        <w:overflowPunct/>
        <w:autoSpaceDE/>
        <w:autoSpaceDN/>
        <w:adjustRightInd/>
        <w:ind w:left="1440" w:hanging="1440"/>
        <w:jc w:val="both"/>
        <w:rPr>
          <w:rFonts w:ascii="Arial" w:hAnsi="Arial" w:cs="Arial"/>
          <w:sz w:val="22"/>
          <w:szCs w:val="22"/>
        </w:rPr>
      </w:pPr>
      <w:r>
        <w:rPr>
          <w:rFonts w:ascii="Arial" w:hAnsi="Arial" w:cs="Arial"/>
          <w:sz w:val="22"/>
          <w:szCs w:val="22"/>
        </w:rPr>
        <w:t>District Council</w:t>
      </w:r>
      <w:r w:rsidR="00E23F12">
        <w:rPr>
          <w:rFonts w:ascii="Arial" w:hAnsi="Arial" w:cs="Arial"/>
          <w:sz w:val="22"/>
          <w:szCs w:val="22"/>
        </w:rPr>
        <w:t>lor</w:t>
      </w:r>
      <w:r w:rsidR="00EE33F4">
        <w:rPr>
          <w:rFonts w:ascii="Arial" w:hAnsi="Arial" w:cs="Arial"/>
          <w:sz w:val="22"/>
          <w:szCs w:val="22"/>
        </w:rPr>
        <w:t xml:space="preserve"> David Betts</w:t>
      </w:r>
    </w:p>
    <w:p w14:paraId="34E1FCE4" w14:textId="77777777" w:rsidR="00CF0169" w:rsidRPr="00784E91" w:rsidRDefault="00CF0169" w:rsidP="00784E91">
      <w:pPr>
        <w:widowControl/>
        <w:overflowPunct/>
        <w:autoSpaceDE/>
        <w:autoSpaceDN/>
        <w:adjustRightInd/>
        <w:ind w:left="1440" w:hanging="1440"/>
        <w:jc w:val="both"/>
        <w:rPr>
          <w:rFonts w:ascii="Arial" w:hAnsi="Arial" w:cs="Arial"/>
          <w:sz w:val="22"/>
          <w:szCs w:val="22"/>
        </w:rPr>
      </w:pPr>
    </w:p>
    <w:p w14:paraId="7F3FDA83" w14:textId="39333FC9" w:rsidR="00F85477" w:rsidRDefault="00F85477" w:rsidP="006626D4">
      <w:pPr>
        <w:jc w:val="both"/>
        <w:rPr>
          <w:rFonts w:ascii="Arial" w:hAnsi="Arial" w:cs="Arial"/>
          <w:b/>
          <w:sz w:val="22"/>
          <w:szCs w:val="22"/>
        </w:rPr>
      </w:pPr>
      <w:r w:rsidRPr="006626D4">
        <w:rPr>
          <w:rFonts w:ascii="Arial" w:hAnsi="Arial" w:cs="Arial"/>
          <w:b/>
          <w:sz w:val="22"/>
          <w:szCs w:val="22"/>
        </w:rPr>
        <w:t>Apologies</w:t>
      </w:r>
      <w:r w:rsidR="002C293D">
        <w:rPr>
          <w:rFonts w:ascii="Arial" w:hAnsi="Arial" w:cs="Arial"/>
          <w:b/>
          <w:sz w:val="22"/>
          <w:szCs w:val="22"/>
        </w:rPr>
        <w:t xml:space="preserve"> for Absence</w:t>
      </w:r>
    </w:p>
    <w:p w14:paraId="11CC1894" w14:textId="77777777" w:rsidR="00CF0169" w:rsidRDefault="00CF0169" w:rsidP="006626D4">
      <w:pPr>
        <w:jc w:val="both"/>
        <w:rPr>
          <w:rFonts w:ascii="Arial" w:hAnsi="Arial" w:cs="Arial"/>
          <w:b/>
          <w:sz w:val="22"/>
          <w:szCs w:val="22"/>
        </w:rPr>
      </w:pPr>
    </w:p>
    <w:p w14:paraId="4FAEDFA1" w14:textId="751F56BD" w:rsidR="00F85477" w:rsidRDefault="00EE33F4" w:rsidP="00175F75">
      <w:pPr>
        <w:jc w:val="both"/>
        <w:rPr>
          <w:rFonts w:ascii="Arial" w:hAnsi="Arial" w:cs="Arial"/>
          <w:bCs/>
          <w:sz w:val="22"/>
          <w:szCs w:val="22"/>
        </w:rPr>
      </w:pPr>
      <w:r>
        <w:rPr>
          <w:rFonts w:ascii="Arial" w:hAnsi="Arial" w:cs="Arial"/>
          <w:bCs/>
          <w:sz w:val="22"/>
          <w:szCs w:val="22"/>
        </w:rPr>
        <w:t>306</w:t>
      </w:r>
      <w:r w:rsidR="00C2765A">
        <w:rPr>
          <w:rFonts w:ascii="Arial" w:hAnsi="Arial" w:cs="Arial"/>
          <w:bCs/>
          <w:sz w:val="22"/>
          <w:szCs w:val="22"/>
        </w:rPr>
        <w:t xml:space="preserve">. </w:t>
      </w:r>
      <w:r w:rsidR="0047488B">
        <w:rPr>
          <w:rFonts w:ascii="Arial" w:hAnsi="Arial" w:cs="Arial"/>
          <w:bCs/>
          <w:sz w:val="22"/>
          <w:szCs w:val="22"/>
        </w:rPr>
        <w:t xml:space="preserve">  </w:t>
      </w:r>
      <w:r w:rsidR="00885C63">
        <w:rPr>
          <w:rFonts w:ascii="Arial" w:hAnsi="Arial" w:cs="Arial"/>
          <w:bCs/>
          <w:sz w:val="22"/>
          <w:szCs w:val="22"/>
        </w:rPr>
        <w:t xml:space="preserve">  </w:t>
      </w:r>
      <w:r w:rsidR="002C293D">
        <w:rPr>
          <w:rFonts w:ascii="Arial" w:hAnsi="Arial" w:cs="Arial"/>
          <w:bCs/>
          <w:sz w:val="22"/>
          <w:szCs w:val="22"/>
        </w:rPr>
        <w:t>Apologies had been received from</w:t>
      </w:r>
      <w:r w:rsidR="00D42079">
        <w:rPr>
          <w:rFonts w:ascii="Arial" w:hAnsi="Arial" w:cs="Arial"/>
          <w:bCs/>
          <w:sz w:val="22"/>
          <w:szCs w:val="22"/>
        </w:rPr>
        <w:t xml:space="preserve"> C</w:t>
      </w:r>
      <w:r w:rsidR="00C2765A">
        <w:rPr>
          <w:rFonts w:ascii="Arial" w:hAnsi="Arial" w:cs="Arial"/>
          <w:bCs/>
          <w:sz w:val="22"/>
          <w:szCs w:val="22"/>
        </w:rPr>
        <w:t>ouncillor</w:t>
      </w:r>
      <w:r w:rsidR="00D42079">
        <w:rPr>
          <w:rFonts w:ascii="Arial" w:hAnsi="Arial" w:cs="Arial"/>
          <w:bCs/>
          <w:sz w:val="22"/>
          <w:szCs w:val="22"/>
        </w:rPr>
        <w:t>s</w:t>
      </w:r>
      <w:r w:rsidR="00F859AD">
        <w:rPr>
          <w:rFonts w:ascii="Arial" w:hAnsi="Arial" w:cs="Arial"/>
          <w:bCs/>
          <w:sz w:val="22"/>
          <w:szCs w:val="22"/>
        </w:rPr>
        <w:t xml:space="preserve"> Andrew Irwin and</w:t>
      </w:r>
      <w:r w:rsidR="00973FB9">
        <w:rPr>
          <w:rFonts w:ascii="Arial" w:hAnsi="Arial" w:cs="Arial"/>
          <w:bCs/>
          <w:sz w:val="22"/>
          <w:szCs w:val="22"/>
        </w:rPr>
        <w:t xml:space="preserve"> James Stanbridge.</w:t>
      </w:r>
      <w:r w:rsidR="00EC2180">
        <w:rPr>
          <w:rFonts w:ascii="Arial" w:hAnsi="Arial" w:cs="Arial"/>
          <w:bCs/>
          <w:sz w:val="22"/>
          <w:szCs w:val="22"/>
        </w:rPr>
        <w:t xml:space="preserve"> </w:t>
      </w:r>
    </w:p>
    <w:p w14:paraId="34476D4E" w14:textId="77777777" w:rsidR="00EC2180" w:rsidRDefault="00EC2180" w:rsidP="00CF5BC7">
      <w:pPr>
        <w:jc w:val="both"/>
        <w:rPr>
          <w:rFonts w:ascii="Arial" w:hAnsi="Arial" w:cs="Arial"/>
          <w:bCs/>
          <w:sz w:val="22"/>
          <w:szCs w:val="22"/>
        </w:rPr>
      </w:pPr>
    </w:p>
    <w:p w14:paraId="02C61010" w14:textId="39D0CD89" w:rsidR="00F85477" w:rsidRDefault="00F859AD" w:rsidP="001712CC">
      <w:pPr>
        <w:tabs>
          <w:tab w:val="num" w:pos="1080"/>
        </w:tabs>
        <w:rPr>
          <w:rFonts w:ascii="Arial" w:hAnsi="Arial" w:cs="Arial"/>
          <w:bCs/>
          <w:sz w:val="22"/>
          <w:szCs w:val="22"/>
        </w:rPr>
      </w:pPr>
      <w:r>
        <w:rPr>
          <w:rFonts w:ascii="Arial" w:hAnsi="Arial" w:cs="Arial"/>
          <w:bCs/>
          <w:sz w:val="22"/>
          <w:szCs w:val="22"/>
        </w:rPr>
        <w:t>307</w:t>
      </w:r>
      <w:r w:rsidR="001712CC">
        <w:rPr>
          <w:rFonts w:ascii="Arial" w:hAnsi="Arial" w:cs="Arial"/>
          <w:bCs/>
          <w:sz w:val="22"/>
          <w:szCs w:val="22"/>
        </w:rPr>
        <w:t xml:space="preserve">. </w:t>
      </w:r>
      <w:r w:rsidR="00032C44">
        <w:rPr>
          <w:rFonts w:ascii="Arial" w:hAnsi="Arial" w:cs="Arial"/>
          <w:bCs/>
          <w:sz w:val="22"/>
          <w:szCs w:val="22"/>
        </w:rPr>
        <w:t xml:space="preserve"> </w:t>
      </w:r>
      <w:r w:rsidR="0047488B">
        <w:rPr>
          <w:rFonts w:ascii="Arial" w:hAnsi="Arial" w:cs="Arial"/>
          <w:bCs/>
          <w:sz w:val="22"/>
          <w:szCs w:val="22"/>
        </w:rPr>
        <w:t xml:space="preserve">   </w:t>
      </w:r>
      <w:r w:rsidR="00C2765A">
        <w:rPr>
          <w:rFonts w:ascii="Arial" w:hAnsi="Arial" w:cs="Arial"/>
          <w:bCs/>
          <w:sz w:val="22"/>
          <w:szCs w:val="22"/>
        </w:rPr>
        <w:t>Councillor</w:t>
      </w:r>
      <w:r>
        <w:rPr>
          <w:rFonts w:ascii="Arial" w:hAnsi="Arial" w:cs="Arial"/>
          <w:bCs/>
          <w:sz w:val="22"/>
          <w:szCs w:val="22"/>
        </w:rPr>
        <w:t>s</w:t>
      </w:r>
      <w:r w:rsidR="00C2765A">
        <w:rPr>
          <w:rFonts w:ascii="Arial" w:hAnsi="Arial" w:cs="Arial"/>
          <w:bCs/>
          <w:sz w:val="22"/>
          <w:szCs w:val="22"/>
        </w:rPr>
        <w:t xml:space="preserve"> Nathan Parkinson </w:t>
      </w:r>
      <w:r>
        <w:rPr>
          <w:rFonts w:ascii="Arial" w:hAnsi="Arial" w:cs="Arial"/>
          <w:bCs/>
          <w:sz w:val="22"/>
          <w:szCs w:val="22"/>
        </w:rPr>
        <w:t xml:space="preserve">and Donald Wright </w:t>
      </w:r>
      <w:r w:rsidR="00C2765A">
        <w:rPr>
          <w:rFonts w:ascii="Arial" w:hAnsi="Arial" w:cs="Arial"/>
          <w:bCs/>
          <w:sz w:val="22"/>
          <w:szCs w:val="22"/>
        </w:rPr>
        <w:t>w</w:t>
      </w:r>
      <w:r>
        <w:rPr>
          <w:rFonts w:ascii="Arial" w:hAnsi="Arial" w:cs="Arial"/>
          <w:bCs/>
          <w:sz w:val="22"/>
          <w:szCs w:val="22"/>
        </w:rPr>
        <w:t>ere</w:t>
      </w:r>
      <w:r w:rsidR="00C2765A">
        <w:rPr>
          <w:rFonts w:ascii="Arial" w:hAnsi="Arial" w:cs="Arial"/>
          <w:bCs/>
          <w:sz w:val="22"/>
          <w:szCs w:val="22"/>
        </w:rPr>
        <w:t xml:space="preserve"> absent from the meeting.</w:t>
      </w:r>
    </w:p>
    <w:p w14:paraId="214809EA" w14:textId="77777777" w:rsidR="00413014" w:rsidRDefault="00413014" w:rsidP="001712CC">
      <w:pPr>
        <w:tabs>
          <w:tab w:val="num" w:pos="1080"/>
        </w:tabs>
        <w:rPr>
          <w:rFonts w:ascii="Arial" w:hAnsi="Arial" w:cs="Arial"/>
          <w:bCs/>
          <w:sz w:val="22"/>
          <w:szCs w:val="22"/>
        </w:rPr>
      </w:pPr>
    </w:p>
    <w:p w14:paraId="2BCDAA4E" w14:textId="77777777" w:rsidR="00C21463" w:rsidRDefault="00973FB9" w:rsidP="001712CC">
      <w:pPr>
        <w:tabs>
          <w:tab w:val="num" w:pos="1080"/>
        </w:tabs>
        <w:rPr>
          <w:rFonts w:ascii="Arial" w:hAnsi="Arial" w:cs="Arial"/>
          <w:bCs/>
          <w:sz w:val="22"/>
          <w:szCs w:val="22"/>
        </w:rPr>
      </w:pPr>
      <w:r>
        <w:rPr>
          <w:rFonts w:ascii="Arial" w:hAnsi="Arial" w:cs="Arial"/>
          <w:bCs/>
          <w:sz w:val="22"/>
          <w:szCs w:val="22"/>
        </w:rPr>
        <w:t>308</w:t>
      </w:r>
      <w:r w:rsidR="001354F1">
        <w:rPr>
          <w:rFonts w:ascii="Arial" w:hAnsi="Arial" w:cs="Arial"/>
          <w:bCs/>
          <w:sz w:val="22"/>
          <w:szCs w:val="22"/>
        </w:rPr>
        <w:t xml:space="preserve">.     </w:t>
      </w:r>
      <w:r w:rsidR="008804CA">
        <w:rPr>
          <w:rFonts w:ascii="Arial" w:hAnsi="Arial" w:cs="Arial"/>
          <w:bCs/>
          <w:sz w:val="22"/>
          <w:szCs w:val="22"/>
        </w:rPr>
        <w:t>In the absence of the Chairman to the Council</w:t>
      </w:r>
      <w:r w:rsidR="0065317A">
        <w:rPr>
          <w:rFonts w:ascii="Arial" w:hAnsi="Arial" w:cs="Arial"/>
          <w:bCs/>
          <w:sz w:val="22"/>
          <w:szCs w:val="22"/>
        </w:rPr>
        <w:t>, Councillor Andrew Irwin</w:t>
      </w:r>
      <w:r w:rsidR="008804CA">
        <w:rPr>
          <w:rFonts w:ascii="Arial" w:hAnsi="Arial" w:cs="Arial"/>
          <w:bCs/>
          <w:sz w:val="22"/>
          <w:szCs w:val="22"/>
        </w:rPr>
        <w:t xml:space="preserve">, </w:t>
      </w:r>
      <w:r w:rsidR="0065317A">
        <w:rPr>
          <w:rFonts w:ascii="Arial" w:hAnsi="Arial" w:cs="Arial"/>
          <w:bCs/>
          <w:sz w:val="22"/>
          <w:szCs w:val="22"/>
        </w:rPr>
        <w:t>the Vice</w:t>
      </w:r>
    </w:p>
    <w:p w14:paraId="599795C7" w14:textId="77777777" w:rsidR="00C21463" w:rsidRDefault="00C21463" w:rsidP="001712CC">
      <w:pPr>
        <w:tabs>
          <w:tab w:val="num" w:pos="1080"/>
        </w:tabs>
        <w:rPr>
          <w:rFonts w:ascii="Arial" w:hAnsi="Arial" w:cs="Arial"/>
          <w:bCs/>
          <w:sz w:val="22"/>
          <w:szCs w:val="22"/>
        </w:rPr>
      </w:pPr>
      <w:r>
        <w:rPr>
          <w:rFonts w:ascii="Arial" w:hAnsi="Arial" w:cs="Arial"/>
          <w:bCs/>
          <w:sz w:val="22"/>
          <w:szCs w:val="22"/>
        </w:rPr>
        <w:t xml:space="preserve">           </w:t>
      </w:r>
      <w:r w:rsidR="0065317A">
        <w:rPr>
          <w:rFonts w:ascii="Arial" w:hAnsi="Arial" w:cs="Arial"/>
          <w:bCs/>
          <w:sz w:val="22"/>
          <w:szCs w:val="22"/>
        </w:rPr>
        <w:t xml:space="preserve"> Chairman to the Council</w:t>
      </w:r>
      <w:r w:rsidR="006733C4">
        <w:rPr>
          <w:rFonts w:ascii="Arial" w:hAnsi="Arial" w:cs="Arial"/>
          <w:bCs/>
          <w:sz w:val="22"/>
          <w:szCs w:val="22"/>
        </w:rPr>
        <w:t xml:space="preserve">, Councillor Roger Birkett was elected as Chairman for the </w:t>
      </w:r>
    </w:p>
    <w:p w14:paraId="3E37DCBC" w14:textId="796DA58A" w:rsidR="006733C4" w:rsidRDefault="00C21463" w:rsidP="001712CC">
      <w:pPr>
        <w:tabs>
          <w:tab w:val="num" w:pos="1080"/>
        </w:tabs>
        <w:rPr>
          <w:rFonts w:ascii="Arial" w:hAnsi="Arial" w:cs="Arial"/>
          <w:bCs/>
          <w:sz w:val="22"/>
          <w:szCs w:val="22"/>
        </w:rPr>
      </w:pPr>
      <w:r>
        <w:rPr>
          <w:rFonts w:ascii="Arial" w:hAnsi="Arial" w:cs="Arial"/>
          <w:bCs/>
          <w:sz w:val="22"/>
          <w:szCs w:val="22"/>
        </w:rPr>
        <w:t xml:space="preserve">            </w:t>
      </w:r>
      <w:r w:rsidR="006733C4">
        <w:rPr>
          <w:rFonts w:ascii="Arial" w:hAnsi="Arial" w:cs="Arial"/>
          <w:bCs/>
          <w:sz w:val="22"/>
          <w:szCs w:val="22"/>
        </w:rPr>
        <w:t>Meeting</w:t>
      </w:r>
      <w:r>
        <w:rPr>
          <w:rFonts w:ascii="Arial" w:hAnsi="Arial" w:cs="Arial"/>
          <w:bCs/>
          <w:sz w:val="22"/>
          <w:szCs w:val="22"/>
        </w:rPr>
        <w:t>.</w:t>
      </w:r>
    </w:p>
    <w:p w14:paraId="4A2525E5" w14:textId="77777777" w:rsidR="006733C4" w:rsidRDefault="006733C4" w:rsidP="001712CC">
      <w:pPr>
        <w:tabs>
          <w:tab w:val="num" w:pos="1080"/>
        </w:tabs>
        <w:rPr>
          <w:rFonts w:ascii="Arial" w:hAnsi="Arial" w:cs="Arial"/>
          <w:bCs/>
          <w:sz w:val="22"/>
          <w:szCs w:val="22"/>
        </w:rPr>
      </w:pPr>
    </w:p>
    <w:p w14:paraId="6A0006D9" w14:textId="41191AFF" w:rsidR="0023524B" w:rsidRDefault="00C21463" w:rsidP="001712CC">
      <w:pPr>
        <w:tabs>
          <w:tab w:val="num" w:pos="1080"/>
        </w:tabs>
        <w:rPr>
          <w:rFonts w:ascii="Arial" w:hAnsi="Arial" w:cs="Arial"/>
          <w:bCs/>
          <w:sz w:val="22"/>
          <w:szCs w:val="22"/>
        </w:rPr>
      </w:pPr>
      <w:r>
        <w:rPr>
          <w:rFonts w:ascii="Arial" w:hAnsi="Arial" w:cs="Arial"/>
          <w:bCs/>
          <w:sz w:val="22"/>
          <w:szCs w:val="22"/>
        </w:rPr>
        <w:t xml:space="preserve">309.    </w:t>
      </w:r>
      <w:r w:rsidR="0065317A">
        <w:rPr>
          <w:rFonts w:ascii="Arial" w:hAnsi="Arial" w:cs="Arial"/>
          <w:bCs/>
          <w:sz w:val="22"/>
          <w:szCs w:val="22"/>
        </w:rPr>
        <w:t xml:space="preserve"> </w:t>
      </w:r>
      <w:r w:rsidR="00BF49C5">
        <w:rPr>
          <w:rFonts w:ascii="Arial" w:hAnsi="Arial" w:cs="Arial"/>
          <w:bCs/>
          <w:sz w:val="22"/>
          <w:szCs w:val="22"/>
        </w:rPr>
        <w:t xml:space="preserve">Eleven </w:t>
      </w:r>
      <w:r w:rsidR="001354F1">
        <w:rPr>
          <w:rFonts w:ascii="Arial" w:hAnsi="Arial" w:cs="Arial"/>
          <w:bCs/>
          <w:sz w:val="22"/>
          <w:szCs w:val="22"/>
        </w:rPr>
        <w:t xml:space="preserve">Members of the Public </w:t>
      </w:r>
      <w:r w:rsidR="00BF49C5">
        <w:rPr>
          <w:rFonts w:ascii="Arial" w:hAnsi="Arial" w:cs="Arial"/>
          <w:bCs/>
          <w:sz w:val="22"/>
          <w:szCs w:val="22"/>
        </w:rPr>
        <w:t xml:space="preserve">and District Councillor David Betts </w:t>
      </w:r>
      <w:r w:rsidR="001354F1">
        <w:rPr>
          <w:rFonts w:ascii="Arial" w:hAnsi="Arial" w:cs="Arial"/>
          <w:bCs/>
          <w:sz w:val="22"/>
          <w:szCs w:val="22"/>
        </w:rPr>
        <w:t>were welcomed to</w:t>
      </w:r>
    </w:p>
    <w:p w14:paraId="1BFBF23E" w14:textId="4CDBC73D" w:rsidR="00413014" w:rsidRDefault="0023524B" w:rsidP="001712CC">
      <w:pPr>
        <w:tabs>
          <w:tab w:val="num" w:pos="1080"/>
        </w:tabs>
        <w:rPr>
          <w:rFonts w:ascii="Arial" w:hAnsi="Arial" w:cs="Arial"/>
          <w:bCs/>
          <w:sz w:val="22"/>
          <w:szCs w:val="22"/>
        </w:rPr>
      </w:pPr>
      <w:r>
        <w:rPr>
          <w:rFonts w:ascii="Arial" w:hAnsi="Arial" w:cs="Arial"/>
          <w:bCs/>
          <w:sz w:val="22"/>
          <w:szCs w:val="22"/>
        </w:rPr>
        <w:t xml:space="preserve">           </w:t>
      </w:r>
      <w:r w:rsidR="001354F1">
        <w:rPr>
          <w:rFonts w:ascii="Arial" w:hAnsi="Arial" w:cs="Arial"/>
          <w:bCs/>
          <w:sz w:val="22"/>
          <w:szCs w:val="22"/>
        </w:rPr>
        <w:t xml:space="preserve"> the meeting.</w:t>
      </w:r>
    </w:p>
    <w:p w14:paraId="0CF6C791" w14:textId="77777777" w:rsidR="00C2765A" w:rsidRPr="003C5F9E" w:rsidRDefault="00C2765A" w:rsidP="001712CC">
      <w:pPr>
        <w:tabs>
          <w:tab w:val="num" w:pos="1080"/>
        </w:tabs>
        <w:rPr>
          <w:sz w:val="16"/>
          <w:szCs w:val="16"/>
        </w:rPr>
      </w:pPr>
    </w:p>
    <w:p w14:paraId="0362F0DC" w14:textId="525B7E77" w:rsidR="00F85477" w:rsidRDefault="00F85477" w:rsidP="00CF5BC7">
      <w:pPr>
        <w:jc w:val="both"/>
        <w:rPr>
          <w:rFonts w:ascii="Arial" w:hAnsi="Arial" w:cs="Arial"/>
          <w:b/>
          <w:sz w:val="22"/>
          <w:szCs w:val="22"/>
        </w:rPr>
      </w:pPr>
      <w:r w:rsidRPr="00CF5BC7">
        <w:rPr>
          <w:rFonts w:ascii="Arial" w:hAnsi="Arial" w:cs="Arial"/>
          <w:b/>
          <w:sz w:val="22"/>
          <w:szCs w:val="22"/>
        </w:rPr>
        <w:t>Declarations of Interest</w:t>
      </w:r>
    </w:p>
    <w:p w14:paraId="1B0F76B8" w14:textId="3B4A425E" w:rsidR="00CF5BC7" w:rsidRDefault="00CF5BC7" w:rsidP="00CF5BC7">
      <w:pPr>
        <w:jc w:val="both"/>
        <w:rPr>
          <w:rFonts w:ascii="Arial" w:hAnsi="Arial" w:cs="Arial"/>
          <w:b/>
          <w:sz w:val="22"/>
          <w:szCs w:val="22"/>
        </w:rPr>
      </w:pPr>
    </w:p>
    <w:p w14:paraId="551154E2" w14:textId="5B995D52" w:rsidR="00AF6CB6" w:rsidRDefault="00973FB9" w:rsidP="00250D78">
      <w:pPr>
        <w:ind w:left="720" w:hanging="720"/>
        <w:jc w:val="both"/>
        <w:rPr>
          <w:rFonts w:ascii="Arial" w:hAnsi="Arial" w:cs="Arial"/>
          <w:bCs/>
          <w:sz w:val="22"/>
          <w:szCs w:val="22"/>
        </w:rPr>
      </w:pPr>
      <w:r>
        <w:rPr>
          <w:rFonts w:ascii="Arial" w:hAnsi="Arial" w:cs="Arial"/>
          <w:bCs/>
          <w:sz w:val="22"/>
          <w:szCs w:val="22"/>
        </w:rPr>
        <w:t>3</w:t>
      </w:r>
      <w:r w:rsidR="00C21463">
        <w:rPr>
          <w:rFonts w:ascii="Arial" w:hAnsi="Arial" w:cs="Arial"/>
          <w:bCs/>
          <w:sz w:val="22"/>
          <w:szCs w:val="22"/>
        </w:rPr>
        <w:t>10</w:t>
      </w:r>
      <w:r w:rsidR="001354F1">
        <w:rPr>
          <w:rFonts w:ascii="Arial" w:hAnsi="Arial" w:cs="Arial"/>
          <w:bCs/>
          <w:sz w:val="22"/>
          <w:szCs w:val="22"/>
        </w:rPr>
        <w:t>.</w:t>
      </w:r>
      <w:r w:rsidR="00FA3716">
        <w:rPr>
          <w:rFonts w:ascii="Arial" w:hAnsi="Arial" w:cs="Arial"/>
          <w:bCs/>
          <w:sz w:val="22"/>
          <w:szCs w:val="22"/>
        </w:rPr>
        <w:tab/>
      </w:r>
      <w:r w:rsidR="00B84982">
        <w:rPr>
          <w:rFonts w:ascii="Arial" w:hAnsi="Arial" w:cs="Arial"/>
          <w:bCs/>
          <w:sz w:val="22"/>
          <w:szCs w:val="22"/>
        </w:rPr>
        <w:t>Councillor Simon Oakley declared non</w:t>
      </w:r>
      <w:r w:rsidR="00A443AA">
        <w:rPr>
          <w:rFonts w:ascii="Arial" w:hAnsi="Arial" w:cs="Arial"/>
          <w:bCs/>
          <w:sz w:val="22"/>
          <w:szCs w:val="22"/>
        </w:rPr>
        <w:t>-</w:t>
      </w:r>
      <w:r w:rsidR="00B84982">
        <w:rPr>
          <w:rFonts w:ascii="Arial" w:hAnsi="Arial" w:cs="Arial"/>
          <w:bCs/>
          <w:sz w:val="22"/>
          <w:szCs w:val="22"/>
        </w:rPr>
        <w:t>pecuniary interests, in general</w:t>
      </w:r>
      <w:r w:rsidR="004A7D9A">
        <w:rPr>
          <w:rFonts w:ascii="Arial" w:hAnsi="Arial" w:cs="Arial"/>
          <w:bCs/>
          <w:sz w:val="22"/>
          <w:szCs w:val="22"/>
        </w:rPr>
        <w:t xml:space="preserve"> terms, as a member of West Sussex County Council</w:t>
      </w:r>
      <w:r w:rsidR="00BA75A1">
        <w:rPr>
          <w:rFonts w:ascii="Arial" w:hAnsi="Arial" w:cs="Arial"/>
          <w:bCs/>
          <w:sz w:val="22"/>
          <w:szCs w:val="22"/>
        </w:rPr>
        <w:t xml:space="preserve"> (WSCC).  </w:t>
      </w:r>
    </w:p>
    <w:p w14:paraId="4BCD78ED" w14:textId="77777777" w:rsidR="0023524B" w:rsidRDefault="0023524B" w:rsidP="00250D78">
      <w:pPr>
        <w:ind w:left="720" w:hanging="720"/>
        <w:jc w:val="both"/>
        <w:rPr>
          <w:rFonts w:ascii="Arial" w:hAnsi="Arial" w:cs="Arial"/>
          <w:bCs/>
          <w:sz w:val="22"/>
          <w:szCs w:val="22"/>
        </w:rPr>
      </w:pPr>
    </w:p>
    <w:p w14:paraId="6919B73C" w14:textId="7971C113" w:rsidR="0023524B" w:rsidRDefault="00225871" w:rsidP="00250D78">
      <w:pPr>
        <w:ind w:left="720" w:hanging="720"/>
        <w:jc w:val="both"/>
        <w:rPr>
          <w:rFonts w:ascii="Arial" w:hAnsi="Arial" w:cs="Arial"/>
          <w:b/>
          <w:sz w:val="22"/>
          <w:szCs w:val="22"/>
        </w:rPr>
      </w:pPr>
      <w:r>
        <w:rPr>
          <w:rFonts w:ascii="Arial" w:hAnsi="Arial" w:cs="Arial"/>
          <w:b/>
          <w:sz w:val="22"/>
          <w:szCs w:val="22"/>
        </w:rPr>
        <w:t>Tangmere Strategic Development Are</w:t>
      </w:r>
      <w:r w:rsidR="007C3827">
        <w:rPr>
          <w:rFonts w:ascii="Arial" w:hAnsi="Arial" w:cs="Arial"/>
          <w:b/>
          <w:sz w:val="22"/>
          <w:szCs w:val="22"/>
        </w:rPr>
        <w:t>a</w:t>
      </w:r>
    </w:p>
    <w:p w14:paraId="1AE548E0" w14:textId="77777777" w:rsidR="007C3827" w:rsidRDefault="007C3827" w:rsidP="00250D78">
      <w:pPr>
        <w:ind w:left="720" w:hanging="720"/>
        <w:jc w:val="both"/>
        <w:rPr>
          <w:rFonts w:ascii="Arial" w:hAnsi="Arial" w:cs="Arial"/>
          <w:b/>
          <w:sz w:val="22"/>
          <w:szCs w:val="22"/>
        </w:rPr>
      </w:pPr>
    </w:p>
    <w:p w14:paraId="793E2AF4" w14:textId="7249CF8E" w:rsidR="007C3827" w:rsidRDefault="007C3827" w:rsidP="00250D78">
      <w:pPr>
        <w:ind w:left="720" w:hanging="720"/>
        <w:jc w:val="both"/>
        <w:rPr>
          <w:rFonts w:ascii="Arial" w:hAnsi="Arial" w:cs="Arial"/>
          <w:bCs/>
          <w:sz w:val="22"/>
          <w:szCs w:val="22"/>
        </w:rPr>
      </w:pPr>
      <w:r>
        <w:rPr>
          <w:rFonts w:ascii="Arial" w:hAnsi="Arial" w:cs="Arial"/>
          <w:bCs/>
          <w:sz w:val="22"/>
          <w:szCs w:val="22"/>
        </w:rPr>
        <w:t>31</w:t>
      </w:r>
      <w:r w:rsidR="00C21463">
        <w:rPr>
          <w:rFonts w:ascii="Arial" w:hAnsi="Arial" w:cs="Arial"/>
          <w:bCs/>
          <w:sz w:val="22"/>
          <w:szCs w:val="22"/>
        </w:rPr>
        <w:t>1</w:t>
      </w:r>
      <w:r>
        <w:rPr>
          <w:rFonts w:ascii="Arial" w:hAnsi="Arial" w:cs="Arial"/>
          <w:bCs/>
          <w:sz w:val="22"/>
          <w:szCs w:val="22"/>
        </w:rPr>
        <w:t>.</w:t>
      </w:r>
      <w:r>
        <w:rPr>
          <w:rFonts w:ascii="Arial" w:hAnsi="Arial" w:cs="Arial"/>
          <w:bCs/>
          <w:sz w:val="22"/>
          <w:szCs w:val="22"/>
        </w:rPr>
        <w:tab/>
      </w:r>
      <w:r w:rsidR="00C8491B">
        <w:rPr>
          <w:rFonts w:ascii="Arial" w:hAnsi="Arial" w:cs="Arial"/>
          <w:bCs/>
          <w:sz w:val="22"/>
          <w:szCs w:val="22"/>
        </w:rPr>
        <w:t xml:space="preserve">This </w:t>
      </w:r>
      <w:r w:rsidR="00AB5033">
        <w:rPr>
          <w:rFonts w:ascii="Arial" w:hAnsi="Arial" w:cs="Arial"/>
          <w:bCs/>
          <w:sz w:val="22"/>
          <w:szCs w:val="22"/>
        </w:rPr>
        <w:t>Extraordinary Council M</w:t>
      </w:r>
      <w:r w:rsidR="00C8491B">
        <w:rPr>
          <w:rFonts w:ascii="Arial" w:hAnsi="Arial" w:cs="Arial"/>
          <w:bCs/>
          <w:sz w:val="22"/>
          <w:szCs w:val="22"/>
        </w:rPr>
        <w:t xml:space="preserve">eeting </w:t>
      </w:r>
      <w:r w:rsidR="002A2C12">
        <w:rPr>
          <w:rFonts w:ascii="Arial" w:hAnsi="Arial" w:cs="Arial"/>
          <w:bCs/>
          <w:sz w:val="22"/>
          <w:szCs w:val="22"/>
        </w:rPr>
        <w:t>had been convened</w:t>
      </w:r>
      <w:r w:rsidR="00C8491B">
        <w:rPr>
          <w:rFonts w:ascii="Arial" w:hAnsi="Arial" w:cs="Arial"/>
          <w:bCs/>
          <w:sz w:val="22"/>
          <w:szCs w:val="22"/>
        </w:rPr>
        <w:t xml:space="preserve"> to determine the Council’s position </w:t>
      </w:r>
      <w:r w:rsidR="00D677E0">
        <w:rPr>
          <w:rFonts w:ascii="Arial" w:hAnsi="Arial" w:cs="Arial"/>
          <w:bCs/>
          <w:sz w:val="22"/>
          <w:szCs w:val="22"/>
        </w:rPr>
        <w:t xml:space="preserve">to the recent consultation </w:t>
      </w:r>
      <w:r w:rsidR="00602C8C">
        <w:rPr>
          <w:rFonts w:ascii="Arial" w:hAnsi="Arial" w:cs="Arial"/>
          <w:bCs/>
          <w:sz w:val="22"/>
          <w:szCs w:val="22"/>
        </w:rPr>
        <w:t>on proposed change to the red line boundary of the Tangmere Strategic Development Area</w:t>
      </w:r>
      <w:r w:rsidR="008804CA">
        <w:rPr>
          <w:rFonts w:ascii="Arial" w:hAnsi="Arial" w:cs="Arial"/>
          <w:bCs/>
          <w:sz w:val="22"/>
          <w:szCs w:val="22"/>
        </w:rPr>
        <w:t xml:space="preserve"> and </w:t>
      </w:r>
      <w:r w:rsidR="002A2C12">
        <w:rPr>
          <w:rFonts w:ascii="Arial" w:hAnsi="Arial" w:cs="Arial"/>
          <w:bCs/>
          <w:sz w:val="22"/>
          <w:szCs w:val="22"/>
        </w:rPr>
        <w:t xml:space="preserve">a </w:t>
      </w:r>
      <w:r w:rsidR="008804CA">
        <w:rPr>
          <w:rFonts w:ascii="Arial" w:hAnsi="Arial" w:cs="Arial"/>
          <w:bCs/>
          <w:sz w:val="22"/>
          <w:szCs w:val="22"/>
        </w:rPr>
        <w:t>new provision in plans for relocation of Community Orc</w:t>
      </w:r>
      <w:r w:rsidR="001D1F28">
        <w:rPr>
          <w:rFonts w:ascii="Arial" w:hAnsi="Arial" w:cs="Arial"/>
          <w:bCs/>
          <w:sz w:val="22"/>
          <w:szCs w:val="22"/>
        </w:rPr>
        <w:t>ha</w:t>
      </w:r>
      <w:r w:rsidR="008804CA">
        <w:rPr>
          <w:rFonts w:ascii="Arial" w:hAnsi="Arial" w:cs="Arial"/>
          <w:bCs/>
          <w:sz w:val="22"/>
          <w:szCs w:val="22"/>
        </w:rPr>
        <w:t>rd</w:t>
      </w:r>
      <w:r w:rsidR="00D677E0">
        <w:rPr>
          <w:rFonts w:ascii="Arial" w:hAnsi="Arial" w:cs="Arial"/>
          <w:bCs/>
          <w:sz w:val="22"/>
          <w:szCs w:val="22"/>
        </w:rPr>
        <w:t>.</w:t>
      </w:r>
      <w:r w:rsidR="002C360A">
        <w:rPr>
          <w:rFonts w:ascii="Arial" w:hAnsi="Arial" w:cs="Arial"/>
          <w:bCs/>
          <w:sz w:val="22"/>
          <w:szCs w:val="22"/>
        </w:rPr>
        <w:t xml:space="preserve"> (Planning Application Reference Number TG/20/</w:t>
      </w:r>
      <w:r w:rsidR="00806F1B">
        <w:rPr>
          <w:rFonts w:ascii="Arial" w:hAnsi="Arial" w:cs="Arial"/>
          <w:bCs/>
          <w:sz w:val="22"/>
          <w:szCs w:val="22"/>
        </w:rPr>
        <w:t>02893/OUT).</w:t>
      </w:r>
    </w:p>
    <w:p w14:paraId="60BF218A" w14:textId="77777777" w:rsidR="00C911CC" w:rsidRDefault="00C911CC" w:rsidP="00250D78">
      <w:pPr>
        <w:ind w:left="720" w:hanging="720"/>
        <w:jc w:val="both"/>
        <w:rPr>
          <w:rFonts w:ascii="Arial" w:hAnsi="Arial" w:cs="Arial"/>
          <w:bCs/>
          <w:sz w:val="22"/>
          <w:szCs w:val="22"/>
        </w:rPr>
      </w:pPr>
    </w:p>
    <w:p w14:paraId="2081F104" w14:textId="3047E3D6" w:rsidR="00C911CC" w:rsidRDefault="00C911CC" w:rsidP="00250D78">
      <w:pPr>
        <w:ind w:left="720" w:hanging="720"/>
        <w:jc w:val="both"/>
        <w:rPr>
          <w:rFonts w:ascii="Arial" w:hAnsi="Arial" w:cs="Arial"/>
          <w:bCs/>
          <w:sz w:val="22"/>
          <w:szCs w:val="22"/>
        </w:rPr>
      </w:pPr>
      <w:r>
        <w:rPr>
          <w:rFonts w:ascii="Arial" w:hAnsi="Arial" w:cs="Arial"/>
          <w:bCs/>
          <w:sz w:val="22"/>
          <w:szCs w:val="22"/>
        </w:rPr>
        <w:tab/>
        <w:t xml:space="preserve">The </w:t>
      </w:r>
      <w:r w:rsidR="008E564D">
        <w:rPr>
          <w:rFonts w:ascii="Arial" w:hAnsi="Arial" w:cs="Arial"/>
          <w:bCs/>
          <w:sz w:val="22"/>
          <w:szCs w:val="22"/>
        </w:rPr>
        <w:t xml:space="preserve">Tangmere </w:t>
      </w:r>
      <w:r>
        <w:rPr>
          <w:rFonts w:ascii="Arial" w:hAnsi="Arial" w:cs="Arial"/>
          <w:bCs/>
          <w:sz w:val="22"/>
          <w:szCs w:val="22"/>
        </w:rPr>
        <w:t xml:space="preserve">Parish Council </w:t>
      </w:r>
      <w:r w:rsidR="008E564D">
        <w:rPr>
          <w:rFonts w:ascii="Arial" w:hAnsi="Arial" w:cs="Arial"/>
          <w:bCs/>
          <w:sz w:val="22"/>
          <w:szCs w:val="22"/>
        </w:rPr>
        <w:t xml:space="preserve">(TPC) </w:t>
      </w:r>
      <w:r>
        <w:rPr>
          <w:rFonts w:ascii="Arial" w:hAnsi="Arial" w:cs="Arial"/>
          <w:bCs/>
          <w:sz w:val="22"/>
          <w:szCs w:val="22"/>
        </w:rPr>
        <w:t xml:space="preserve">had received </w:t>
      </w:r>
      <w:r w:rsidR="008244FD">
        <w:rPr>
          <w:rFonts w:ascii="Arial" w:hAnsi="Arial" w:cs="Arial"/>
          <w:bCs/>
          <w:sz w:val="22"/>
          <w:szCs w:val="22"/>
        </w:rPr>
        <w:t>an extended consultation deadline of 27 June 3023</w:t>
      </w:r>
      <w:r w:rsidR="002A2C12">
        <w:rPr>
          <w:rFonts w:ascii="Arial" w:hAnsi="Arial" w:cs="Arial"/>
          <w:bCs/>
          <w:sz w:val="22"/>
          <w:szCs w:val="22"/>
        </w:rPr>
        <w:t xml:space="preserve"> to submit their </w:t>
      </w:r>
      <w:r w:rsidR="00EF2D80">
        <w:rPr>
          <w:rFonts w:ascii="Arial" w:hAnsi="Arial" w:cs="Arial"/>
          <w:bCs/>
          <w:sz w:val="22"/>
          <w:szCs w:val="22"/>
        </w:rPr>
        <w:t>comments</w:t>
      </w:r>
      <w:r w:rsidR="008244FD">
        <w:rPr>
          <w:rFonts w:ascii="Arial" w:hAnsi="Arial" w:cs="Arial"/>
          <w:bCs/>
          <w:sz w:val="22"/>
          <w:szCs w:val="22"/>
        </w:rPr>
        <w:t>.</w:t>
      </w:r>
    </w:p>
    <w:p w14:paraId="2627EC38" w14:textId="77777777" w:rsidR="008244FD" w:rsidRDefault="008244FD" w:rsidP="00250D78">
      <w:pPr>
        <w:ind w:left="720" w:hanging="720"/>
        <w:jc w:val="both"/>
        <w:rPr>
          <w:rFonts w:ascii="Arial" w:hAnsi="Arial" w:cs="Arial"/>
          <w:bCs/>
          <w:sz w:val="22"/>
          <w:szCs w:val="22"/>
        </w:rPr>
      </w:pPr>
    </w:p>
    <w:p w14:paraId="191B4B33" w14:textId="16E3F3FC" w:rsidR="008244FD" w:rsidRDefault="008244FD" w:rsidP="00250D78">
      <w:pPr>
        <w:ind w:left="720" w:hanging="720"/>
        <w:jc w:val="both"/>
        <w:rPr>
          <w:rFonts w:ascii="Arial" w:hAnsi="Arial" w:cs="Arial"/>
          <w:bCs/>
          <w:sz w:val="22"/>
          <w:szCs w:val="22"/>
        </w:rPr>
      </w:pPr>
      <w:r>
        <w:rPr>
          <w:rFonts w:ascii="Arial" w:hAnsi="Arial" w:cs="Arial"/>
          <w:bCs/>
          <w:sz w:val="22"/>
          <w:szCs w:val="22"/>
        </w:rPr>
        <w:tab/>
        <w:t xml:space="preserve">Councillor Simon Oakley </w:t>
      </w:r>
      <w:r w:rsidR="008D5DB7">
        <w:rPr>
          <w:rFonts w:ascii="Arial" w:hAnsi="Arial" w:cs="Arial"/>
          <w:bCs/>
          <w:sz w:val="22"/>
          <w:szCs w:val="22"/>
        </w:rPr>
        <w:t>reported that since initial discussions regarding th</w:t>
      </w:r>
      <w:r w:rsidR="00E42451">
        <w:rPr>
          <w:rFonts w:ascii="Arial" w:hAnsi="Arial" w:cs="Arial"/>
          <w:bCs/>
          <w:sz w:val="22"/>
          <w:szCs w:val="22"/>
        </w:rPr>
        <w:t>e</w:t>
      </w:r>
      <w:r w:rsidR="008D5DB7">
        <w:rPr>
          <w:rFonts w:ascii="Arial" w:hAnsi="Arial" w:cs="Arial"/>
          <w:bCs/>
          <w:sz w:val="22"/>
          <w:szCs w:val="22"/>
        </w:rPr>
        <w:t>s</w:t>
      </w:r>
      <w:r w:rsidR="00E42451">
        <w:rPr>
          <w:rFonts w:ascii="Arial" w:hAnsi="Arial" w:cs="Arial"/>
          <w:bCs/>
          <w:sz w:val="22"/>
          <w:szCs w:val="22"/>
        </w:rPr>
        <w:t>e</w:t>
      </w:r>
      <w:r w:rsidR="008D5DB7">
        <w:rPr>
          <w:rFonts w:ascii="Arial" w:hAnsi="Arial" w:cs="Arial"/>
          <w:bCs/>
          <w:sz w:val="22"/>
          <w:szCs w:val="22"/>
        </w:rPr>
        <w:t xml:space="preserve"> proposal</w:t>
      </w:r>
      <w:r w:rsidR="00E42451">
        <w:rPr>
          <w:rFonts w:ascii="Arial" w:hAnsi="Arial" w:cs="Arial"/>
          <w:bCs/>
          <w:sz w:val="22"/>
          <w:szCs w:val="22"/>
        </w:rPr>
        <w:t>s</w:t>
      </w:r>
      <w:r w:rsidR="00844A85">
        <w:rPr>
          <w:rFonts w:ascii="Arial" w:hAnsi="Arial" w:cs="Arial"/>
          <w:bCs/>
          <w:sz w:val="22"/>
          <w:szCs w:val="22"/>
        </w:rPr>
        <w:t xml:space="preserve"> were</w:t>
      </w:r>
      <w:r w:rsidR="008D5DB7">
        <w:rPr>
          <w:rFonts w:ascii="Arial" w:hAnsi="Arial" w:cs="Arial"/>
          <w:bCs/>
          <w:sz w:val="22"/>
          <w:szCs w:val="22"/>
        </w:rPr>
        <w:t xml:space="preserve"> held at the Full Council Meeting on 6 July 2023</w:t>
      </w:r>
      <w:r w:rsidR="00B46D8E">
        <w:rPr>
          <w:rFonts w:ascii="Arial" w:hAnsi="Arial" w:cs="Arial"/>
          <w:bCs/>
          <w:sz w:val="22"/>
          <w:szCs w:val="22"/>
        </w:rPr>
        <w:t xml:space="preserve">, Councillors had </w:t>
      </w:r>
      <w:r w:rsidR="00E42451">
        <w:rPr>
          <w:rFonts w:ascii="Arial" w:hAnsi="Arial" w:cs="Arial"/>
          <w:bCs/>
          <w:sz w:val="22"/>
          <w:szCs w:val="22"/>
        </w:rPr>
        <w:t>held</w:t>
      </w:r>
      <w:r w:rsidR="00B46D8E">
        <w:rPr>
          <w:rFonts w:ascii="Arial" w:hAnsi="Arial" w:cs="Arial"/>
          <w:bCs/>
          <w:sz w:val="22"/>
          <w:szCs w:val="22"/>
        </w:rPr>
        <w:t xml:space="preserve"> </w:t>
      </w:r>
      <w:proofErr w:type="gramStart"/>
      <w:r w:rsidR="00B46D8E">
        <w:rPr>
          <w:rFonts w:ascii="Arial" w:hAnsi="Arial" w:cs="Arial"/>
          <w:bCs/>
          <w:sz w:val="22"/>
          <w:szCs w:val="22"/>
        </w:rPr>
        <w:lastRenderedPageBreak/>
        <w:t>a number of</w:t>
      </w:r>
      <w:proofErr w:type="gramEnd"/>
      <w:r w:rsidR="00B46D8E">
        <w:rPr>
          <w:rFonts w:ascii="Arial" w:hAnsi="Arial" w:cs="Arial"/>
          <w:bCs/>
          <w:sz w:val="22"/>
          <w:szCs w:val="22"/>
        </w:rPr>
        <w:t xml:space="preserve"> meetings including one with Chichester District Council on 24 Ju</w:t>
      </w:r>
      <w:r w:rsidR="00844A85">
        <w:rPr>
          <w:rFonts w:ascii="Arial" w:hAnsi="Arial" w:cs="Arial"/>
          <w:bCs/>
          <w:sz w:val="22"/>
          <w:szCs w:val="22"/>
        </w:rPr>
        <w:t>ly 2023.</w:t>
      </w:r>
      <w:r w:rsidR="00A6586E">
        <w:rPr>
          <w:rFonts w:ascii="Arial" w:hAnsi="Arial" w:cs="Arial"/>
          <w:bCs/>
          <w:sz w:val="22"/>
          <w:szCs w:val="22"/>
        </w:rPr>
        <w:t xml:space="preserve">  Councillor Si</w:t>
      </w:r>
      <w:r w:rsidR="00F330C8">
        <w:rPr>
          <w:rFonts w:ascii="Arial" w:hAnsi="Arial" w:cs="Arial"/>
          <w:bCs/>
          <w:sz w:val="22"/>
          <w:szCs w:val="22"/>
        </w:rPr>
        <w:t>m</w:t>
      </w:r>
      <w:r w:rsidR="00A6586E">
        <w:rPr>
          <w:rFonts w:ascii="Arial" w:hAnsi="Arial" w:cs="Arial"/>
          <w:bCs/>
          <w:sz w:val="22"/>
          <w:szCs w:val="22"/>
        </w:rPr>
        <w:t xml:space="preserve">on Oakley presented </w:t>
      </w:r>
      <w:r w:rsidR="00E67D34">
        <w:rPr>
          <w:rFonts w:ascii="Arial" w:hAnsi="Arial" w:cs="Arial"/>
          <w:bCs/>
          <w:sz w:val="22"/>
          <w:szCs w:val="22"/>
        </w:rPr>
        <w:t>to th</w:t>
      </w:r>
      <w:r w:rsidR="00F330C8">
        <w:rPr>
          <w:rFonts w:ascii="Arial" w:hAnsi="Arial" w:cs="Arial"/>
          <w:bCs/>
          <w:sz w:val="22"/>
          <w:szCs w:val="22"/>
        </w:rPr>
        <w:t>is</w:t>
      </w:r>
      <w:r w:rsidR="00E67D34">
        <w:rPr>
          <w:rFonts w:ascii="Arial" w:hAnsi="Arial" w:cs="Arial"/>
          <w:bCs/>
          <w:sz w:val="22"/>
          <w:szCs w:val="22"/>
        </w:rPr>
        <w:t xml:space="preserve"> Meeting </w:t>
      </w:r>
      <w:r w:rsidR="00A6586E">
        <w:rPr>
          <w:rFonts w:ascii="Arial" w:hAnsi="Arial" w:cs="Arial"/>
          <w:bCs/>
          <w:sz w:val="22"/>
          <w:szCs w:val="22"/>
        </w:rPr>
        <w:t xml:space="preserve">a </w:t>
      </w:r>
      <w:r w:rsidR="000610A1">
        <w:rPr>
          <w:rFonts w:ascii="Arial" w:hAnsi="Arial" w:cs="Arial"/>
          <w:bCs/>
          <w:sz w:val="22"/>
          <w:szCs w:val="22"/>
        </w:rPr>
        <w:t xml:space="preserve">detailed </w:t>
      </w:r>
      <w:r w:rsidR="00A6586E">
        <w:rPr>
          <w:rFonts w:ascii="Arial" w:hAnsi="Arial" w:cs="Arial"/>
          <w:bCs/>
          <w:sz w:val="22"/>
          <w:szCs w:val="22"/>
        </w:rPr>
        <w:t xml:space="preserve">report </w:t>
      </w:r>
      <w:r w:rsidR="000610A1">
        <w:rPr>
          <w:rFonts w:ascii="Arial" w:hAnsi="Arial" w:cs="Arial"/>
          <w:bCs/>
          <w:sz w:val="22"/>
          <w:szCs w:val="22"/>
        </w:rPr>
        <w:t xml:space="preserve">summarising comments from recent meetings </w:t>
      </w:r>
      <w:r w:rsidR="00A83CBE">
        <w:rPr>
          <w:rFonts w:ascii="Arial" w:hAnsi="Arial" w:cs="Arial"/>
          <w:bCs/>
          <w:sz w:val="22"/>
          <w:szCs w:val="22"/>
        </w:rPr>
        <w:t xml:space="preserve">in response to the consultation </w:t>
      </w:r>
      <w:r w:rsidR="00691CF6">
        <w:rPr>
          <w:rFonts w:ascii="Arial" w:hAnsi="Arial" w:cs="Arial"/>
          <w:bCs/>
          <w:sz w:val="22"/>
          <w:szCs w:val="22"/>
        </w:rPr>
        <w:t xml:space="preserve">and </w:t>
      </w:r>
      <w:r w:rsidR="00324731">
        <w:rPr>
          <w:rFonts w:ascii="Arial" w:hAnsi="Arial" w:cs="Arial"/>
          <w:bCs/>
          <w:sz w:val="22"/>
          <w:szCs w:val="22"/>
        </w:rPr>
        <w:t xml:space="preserve">the </w:t>
      </w:r>
      <w:r w:rsidR="00691CF6">
        <w:rPr>
          <w:rFonts w:ascii="Arial" w:hAnsi="Arial" w:cs="Arial"/>
          <w:bCs/>
          <w:sz w:val="22"/>
          <w:szCs w:val="22"/>
        </w:rPr>
        <w:t>background to decisions made regarding the inclusion of the land to the</w:t>
      </w:r>
      <w:r w:rsidR="00324731">
        <w:rPr>
          <w:rFonts w:ascii="Arial" w:hAnsi="Arial" w:cs="Arial"/>
          <w:bCs/>
          <w:sz w:val="22"/>
          <w:szCs w:val="22"/>
        </w:rPr>
        <w:t xml:space="preserve"> west</w:t>
      </w:r>
      <w:r w:rsidR="00691CF6">
        <w:rPr>
          <w:rFonts w:ascii="Arial" w:hAnsi="Arial" w:cs="Arial"/>
          <w:bCs/>
          <w:sz w:val="22"/>
          <w:szCs w:val="22"/>
        </w:rPr>
        <w:t xml:space="preserve"> of Saxon Meadow </w:t>
      </w:r>
      <w:r w:rsidR="00324731">
        <w:rPr>
          <w:rFonts w:ascii="Arial" w:hAnsi="Arial" w:cs="Arial"/>
          <w:bCs/>
          <w:sz w:val="22"/>
          <w:szCs w:val="22"/>
        </w:rPr>
        <w:t xml:space="preserve">in the CPO area and the importance of this as a location for the new Community Orchard. </w:t>
      </w:r>
      <w:r w:rsidR="00A6586E">
        <w:rPr>
          <w:rFonts w:ascii="Arial" w:hAnsi="Arial" w:cs="Arial"/>
          <w:bCs/>
          <w:sz w:val="22"/>
          <w:szCs w:val="22"/>
        </w:rPr>
        <w:t>Councillors subsequently</w:t>
      </w:r>
      <w:r w:rsidR="00801BC1">
        <w:rPr>
          <w:rFonts w:ascii="Arial" w:hAnsi="Arial" w:cs="Arial"/>
          <w:bCs/>
          <w:sz w:val="22"/>
          <w:szCs w:val="22"/>
        </w:rPr>
        <w:t xml:space="preserve"> commented </w:t>
      </w:r>
      <w:r w:rsidR="008A6FB1">
        <w:rPr>
          <w:rFonts w:ascii="Arial" w:hAnsi="Arial" w:cs="Arial"/>
          <w:bCs/>
          <w:sz w:val="22"/>
          <w:szCs w:val="22"/>
        </w:rPr>
        <w:t xml:space="preserve">individually </w:t>
      </w:r>
      <w:r w:rsidR="00801BC1">
        <w:rPr>
          <w:rFonts w:ascii="Arial" w:hAnsi="Arial" w:cs="Arial"/>
          <w:bCs/>
          <w:sz w:val="22"/>
          <w:szCs w:val="22"/>
        </w:rPr>
        <w:t>on</w:t>
      </w:r>
      <w:r w:rsidR="007B1856">
        <w:rPr>
          <w:rFonts w:ascii="Arial" w:hAnsi="Arial" w:cs="Arial"/>
          <w:bCs/>
          <w:sz w:val="22"/>
          <w:szCs w:val="22"/>
        </w:rPr>
        <w:t xml:space="preserve"> the key</w:t>
      </w:r>
      <w:r w:rsidR="00801BC1">
        <w:rPr>
          <w:rFonts w:ascii="Arial" w:hAnsi="Arial" w:cs="Arial"/>
          <w:bCs/>
          <w:sz w:val="22"/>
          <w:szCs w:val="22"/>
        </w:rPr>
        <w:t xml:space="preserve"> aspects.  </w:t>
      </w:r>
    </w:p>
    <w:p w14:paraId="18437A7A" w14:textId="77777777" w:rsidR="001C17D5" w:rsidRDefault="001C17D5" w:rsidP="00250D78">
      <w:pPr>
        <w:ind w:left="720" w:hanging="720"/>
        <w:jc w:val="both"/>
        <w:rPr>
          <w:rFonts w:ascii="Arial" w:hAnsi="Arial" w:cs="Arial"/>
          <w:bCs/>
          <w:sz w:val="22"/>
          <w:szCs w:val="22"/>
        </w:rPr>
      </w:pPr>
    </w:p>
    <w:p w14:paraId="1228ABC5" w14:textId="035F8F52" w:rsidR="003D3DC4" w:rsidRDefault="0057312C" w:rsidP="0057312C">
      <w:pPr>
        <w:ind w:left="720" w:hanging="720"/>
        <w:jc w:val="both"/>
        <w:rPr>
          <w:rFonts w:ascii="Arial" w:eastAsia="Calibri" w:hAnsi="Arial" w:cs="Arial"/>
          <w:sz w:val="22"/>
          <w:szCs w:val="22"/>
        </w:rPr>
      </w:pPr>
      <w:r>
        <w:rPr>
          <w:rFonts w:ascii="Arial" w:eastAsia="Calibri" w:hAnsi="Arial" w:cs="Arial"/>
          <w:sz w:val="22"/>
          <w:szCs w:val="22"/>
        </w:rPr>
        <w:t>312.</w:t>
      </w:r>
      <w:r>
        <w:rPr>
          <w:rFonts w:ascii="Arial" w:eastAsia="Calibri" w:hAnsi="Arial" w:cs="Arial"/>
          <w:sz w:val="22"/>
          <w:szCs w:val="22"/>
        </w:rPr>
        <w:tab/>
      </w:r>
      <w:r w:rsidRPr="00F15387">
        <w:rPr>
          <w:rFonts w:ascii="Arial" w:eastAsia="Calibri" w:hAnsi="Arial" w:cs="Arial"/>
          <w:b/>
          <w:bCs/>
          <w:sz w:val="22"/>
          <w:szCs w:val="22"/>
        </w:rPr>
        <w:t>SUMMARY OF COMMENTS AND CONCERN</w:t>
      </w:r>
      <w:r w:rsidR="003D3DC4" w:rsidRPr="00F15387">
        <w:rPr>
          <w:rFonts w:ascii="Arial" w:eastAsia="Calibri" w:hAnsi="Arial" w:cs="Arial"/>
          <w:b/>
          <w:bCs/>
          <w:sz w:val="22"/>
          <w:szCs w:val="22"/>
        </w:rPr>
        <w:t xml:space="preserve">S RAISED </w:t>
      </w:r>
      <w:r w:rsidR="00170AE4" w:rsidRPr="00F15387">
        <w:rPr>
          <w:rFonts w:ascii="Arial" w:eastAsia="Calibri" w:hAnsi="Arial" w:cs="Arial"/>
          <w:b/>
          <w:bCs/>
          <w:sz w:val="22"/>
          <w:szCs w:val="22"/>
        </w:rPr>
        <w:t xml:space="preserve">IN RESPONSE TO </w:t>
      </w:r>
      <w:r w:rsidR="003D3DC4" w:rsidRPr="00F15387">
        <w:rPr>
          <w:rFonts w:ascii="Arial" w:eastAsia="Calibri" w:hAnsi="Arial" w:cs="Arial"/>
          <w:b/>
          <w:bCs/>
          <w:sz w:val="22"/>
          <w:szCs w:val="22"/>
        </w:rPr>
        <w:t>THIS CONSULTATION</w:t>
      </w:r>
    </w:p>
    <w:p w14:paraId="1DCE6FBA" w14:textId="77777777" w:rsidR="003D3DC4" w:rsidRDefault="003D3DC4" w:rsidP="003D3DC4">
      <w:pPr>
        <w:ind w:left="720"/>
        <w:jc w:val="both"/>
        <w:rPr>
          <w:rFonts w:ascii="Arial" w:eastAsia="Calibri" w:hAnsi="Arial" w:cs="Arial"/>
          <w:sz w:val="22"/>
          <w:szCs w:val="22"/>
        </w:rPr>
      </w:pPr>
    </w:p>
    <w:p w14:paraId="7400521F" w14:textId="3D526A8D" w:rsidR="008E564D" w:rsidRPr="00A6590A" w:rsidRDefault="000A2468" w:rsidP="003D3DC4">
      <w:pPr>
        <w:ind w:left="720"/>
        <w:jc w:val="both"/>
        <w:rPr>
          <w:rFonts w:ascii="Arial" w:eastAsia="Calibri" w:hAnsi="Arial" w:cs="Arial"/>
          <w:b/>
          <w:bCs/>
          <w:sz w:val="22"/>
          <w:szCs w:val="22"/>
        </w:rPr>
      </w:pPr>
      <w:r>
        <w:rPr>
          <w:rFonts w:ascii="Arial" w:eastAsia="Calibri" w:hAnsi="Arial" w:cs="Arial"/>
          <w:sz w:val="22"/>
          <w:szCs w:val="22"/>
        </w:rPr>
        <w:t>As t</w:t>
      </w:r>
      <w:r w:rsidR="008E564D" w:rsidRPr="008E564D">
        <w:rPr>
          <w:rFonts w:ascii="Arial" w:eastAsia="Calibri" w:hAnsi="Arial" w:cs="Arial"/>
          <w:sz w:val="22"/>
          <w:szCs w:val="22"/>
        </w:rPr>
        <w:t xml:space="preserve">he starting point for Tangmere Parish Council’s determination on this </w:t>
      </w:r>
      <w:r w:rsidR="008E564D">
        <w:rPr>
          <w:rFonts w:ascii="Arial" w:eastAsia="Calibri" w:hAnsi="Arial" w:cs="Arial"/>
          <w:sz w:val="22"/>
          <w:szCs w:val="22"/>
        </w:rPr>
        <w:t xml:space="preserve">consultation the Parish Council </w:t>
      </w:r>
      <w:r w:rsidR="008E564D" w:rsidRPr="008E564D">
        <w:rPr>
          <w:rFonts w:ascii="Arial" w:eastAsia="Calibri" w:hAnsi="Arial" w:cs="Arial"/>
          <w:sz w:val="22"/>
          <w:szCs w:val="22"/>
        </w:rPr>
        <w:t xml:space="preserve">considered what was in the long-term interests of </w:t>
      </w:r>
      <w:r w:rsidR="008E564D" w:rsidRPr="000A2468">
        <w:rPr>
          <w:rFonts w:ascii="Arial" w:eastAsia="Calibri" w:hAnsi="Arial" w:cs="Arial"/>
          <w:b/>
          <w:bCs/>
          <w:sz w:val="22"/>
          <w:szCs w:val="22"/>
        </w:rPr>
        <w:t>the whole of Tangmere’s community and environment</w:t>
      </w:r>
      <w:r w:rsidR="008E564D" w:rsidRPr="00A6590A">
        <w:rPr>
          <w:rFonts w:ascii="Arial" w:eastAsia="Calibri" w:hAnsi="Arial" w:cs="Arial"/>
          <w:b/>
          <w:bCs/>
          <w:sz w:val="22"/>
          <w:szCs w:val="22"/>
        </w:rPr>
        <w:t>, not only at present but also in the future once the TSD</w:t>
      </w:r>
      <w:r w:rsidR="00A6590A" w:rsidRPr="00A6590A">
        <w:rPr>
          <w:rFonts w:ascii="Arial" w:eastAsia="Calibri" w:hAnsi="Arial" w:cs="Arial"/>
          <w:b/>
          <w:bCs/>
          <w:sz w:val="22"/>
          <w:szCs w:val="22"/>
        </w:rPr>
        <w:t>L</w:t>
      </w:r>
      <w:r w:rsidR="008E564D" w:rsidRPr="00A6590A">
        <w:rPr>
          <w:rFonts w:ascii="Arial" w:eastAsia="Calibri" w:hAnsi="Arial" w:cs="Arial"/>
          <w:b/>
          <w:bCs/>
          <w:sz w:val="22"/>
          <w:szCs w:val="22"/>
        </w:rPr>
        <w:t xml:space="preserve"> is built out. </w:t>
      </w:r>
    </w:p>
    <w:p w14:paraId="3DD2A6E3" w14:textId="77777777" w:rsidR="008E564D" w:rsidRPr="00A6590A" w:rsidRDefault="008E564D" w:rsidP="008E564D">
      <w:pPr>
        <w:ind w:left="720"/>
        <w:jc w:val="both"/>
        <w:rPr>
          <w:rFonts w:ascii="Arial" w:eastAsia="Calibri" w:hAnsi="Arial" w:cs="Arial"/>
          <w:b/>
          <w:bCs/>
          <w:sz w:val="22"/>
          <w:szCs w:val="22"/>
        </w:rPr>
      </w:pPr>
    </w:p>
    <w:p w14:paraId="4B5B7263" w14:textId="02288EF8" w:rsidR="008E564D" w:rsidRPr="008E564D" w:rsidRDefault="008E564D" w:rsidP="0057312C">
      <w:pPr>
        <w:widowControl/>
        <w:overflowPunct/>
        <w:autoSpaceDE/>
        <w:autoSpaceDN/>
        <w:adjustRightInd/>
        <w:spacing w:after="160" w:line="259" w:lineRule="auto"/>
        <w:ind w:left="720"/>
        <w:jc w:val="both"/>
        <w:rPr>
          <w:rFonts w:ascii="Arial" w:eastAsia="Calibri" w:hAnsi="Arial" w:cs="Arial"/>
          <w:sz w:val="22"/>
          <w:szCs w:val="22"/>
        </w:rPr>
      </w:pPr>
      <w:r w:rsidRPr="008E564D">
        <w:rPr>
          <w:rFonts w:ascii="Arial" w:eastAsia="Calibri" w:hAnsi="Arial" w:cs="Arial"/>
          <w:sz w:val="22"/>
          <w:szCs w:val="22"/>
        </w:rPr>
        <w:t>The range of green infrastructure required under the Tangmere Neighbourhood Plan (TNP) and in CDC’s Proposed Submission Local Plan (PSLP) for the TSD</w:t>
      </w:r>
      <w:r w:rsidR="00750A9F">
        <w:rPr>
          <w:rFonts w:ascii="Arial" w:eastAsia="Calibri" w:hAnsi="Arial" w:cs="Arial"/>
          <w:sz w:val="22"/>
          <w:szCs w:val="22"/>
        </w:rPr>
        <w:t>A</w:t>
      </w:r>
      <w:r w:rsidRPr="008E564D">
        <w:rPr>
          <w:rFonts w:ascii="Arial" w:eastAsia="Calibri" w:hAnsi="Arial" w:cs="Arial"/>
          <w:sz w:val="22"/>
          <w:szCs w:val="22"/>
        </w:rPr>
        <w:t xml:space="preserve"> includes a Community Orchard.  It was always the desired intent and vision that this would </w:t>
      </w:r>
      <w:proofErr w:type="gramStart"/>
      <w:r w:rsidRPr="008E564D">
        <w:rPr>
          <w:rFonts w:ascii="Arial" w:eastAsia="Calibri" w:hAnsi="Arial" w:cs="Arial"/>
          <w:sz w:val="22"/>
          <w:szCs w:val="22"/>
        </w:rPr>
        <w:t>be located in</w:t>
      </w:r>
      <w:proofErr w:type="gramEnd"/>
      <w:r w:rsidRPr="008E564D">
        <w:rPr>
          <w:rFonts w:ascii="Arial" w:eastAsia="Calibri" w:hAnsi="Arial" w:cs="Arial"/>
          <w:sz w:val="22"/>
          <w:szCs w:val="22"/>
        </w:rPr>
        <w:t xml:space="preserve"> one designated area, to be used as a public amenity space, a gathering space where people and nature could work together.  An area which is publicly accessible and where community events can be held.  </w:t>
      </w:r>
    </w:p>
    <w:p w14:paraId="0E401503" w14:textId="77777777" w:rsidR="008E564D" w:rsidRPr="008E564D" w:rsidRDefault="008E564D" w:rsidP="00A6586E">
      <w:pPr>
        <w:widowControl/>
        <w:overflowPunct/>
        <w:autoSpaceDE/>
        <w:autoSpaceDN/>
        <w:adjustRightInd/>
        <w:spacing w:after="160" w:line="259" w:lineRule="auto"/>
        <w:ind w:left="720"/>
        <w:jc w:val="both"/>
        <w:rPr>
          <w:rFonts w:ascii="Arial" w:eastAsia="Calibri" w:hAnsi="Arial" w:cs="Arial"/>
          <w:sz w:val="22"/>
          <w:szCs w:val="22"/>
        </w:rPr>
      </w:pPr>
      <w:r w:rsidRPr="008E564D">
        <w:rPr>
          <w:rFonts w:ascii="Arial" w:eastAsia="Calibri" w:hAnsi="Arial" w:cs="Arial"/>
          <w:sz w:val="22"/>
          <w:szCs w:val="22"/>
        </w:rPr>
        <w:t xml:space="preserve">The TNP, CDCs existing Local Plan and the PSLP all include the whole of the field W of Saxon Meadow. That inclusion was partly because of local planning policy which seeks to protect the setting of the Grade 1 listed church and the Conservation Area. That policy intent arose from the extensive public consultation associated with the TNP, CDC Local Plan and SDL Master Planning processes. </w:t>
      </w:r>
    </w:p>
    <w:p w14:paraId="4B72CDC9" w14:textId="77777777" w:rsidR="008E564D" w:rsidRPr="008E564D" w:rsidRDefault="008E564D" w:rsidP="00A6586E">
      <w:pPr>
        <w:widowControl/>
        <w:overflowPunct/>
        <w:autoSpaceDE/>
        <w:autoSpaceDN/>
        <w:adjustRightInd/>
        <w:spacing w:after="160" w:line="259" w:lineRule="auto"/>
        <w:ind w:left="720"/>
        <w:jc w:val="both"/>
        <w:rPr>
          <w:rFonts w:ascii="Arial" w:eastAsia="Calibri" w:hAnsi="Arial" w:cs="Arial"/>
          <w:sz w:val="22"/>
          <w:szCs w:val="22"/>
        </w:rPr>
      </w:pPr>
      <w:r w:rsidRPr="008E564D">
        <w:rPr>
          <w:rFonts w:ascii="Arial" w:eastAsia="Calibri" w:hAnsi="Arial" w:cs="Arial"/>
          <w:sz w:val="22"/>
          <w:szCs w:val="22"/>
        </w:rPr>
        <w:t>The mechanism to achieve both above aims was to designate the field W of Saxon Meadow as a Community Orchard, whose control would be past to a body (either TPC or a Community Land Trust) whose legal obligation would be to retain that land use in perpetuity and hence prevent it being built on.  By locating the Community Orchard on the western half of Saxon Meadow it would also meet all the desired criteria with its location on the boundary of the existing and new development and immediately to the South of the planned cycleway and footpath running East to West. It would be easily accessible from both existing and new development. TPC strongly expressed the requirement for the Community Orchard to remain in its proposed location,</w:t>
      </w:r>
    </w:p>
    <w:p w14:paraId="0E4D6C9E" w14:textId="77777777" w:rsidR="008E564D" w:rsidRPr="008E564D" w:rsidRDefault="008E564D" w:rsidP="00A6586E">
      <w:pPr>
        <w:widowControl/>
        <w:overflowPunct/>
        <w:autoSpaceDE/>
        <w:autoSpaceDN/>
        <w:adjustRightInd/>
        <w:spacing w:after="160" w:line="259" w:lineRule="auto"/>
        <w:ind w:left="720"/>
        <w:jc w:val="both"/>
        <w:rPr>
          <w:rFonts w:ascii="Arial" w:eastAsia="Calibri" w:hAnsi="Arial" w:cs="Arial"/>
          <w:sz w:val="22"/>
          <w:szCs w:val="22"/>
        </w:rPr>
      </w:pPr>
      <w:r w:rsidRPr="008E564D">
        <w:rPr>
          <w:rFonts w:ascii="Arial" w:eastAsia="Calibri" w:hAnsi="Arial" w:cs="Arial"/>
          <w:sz w:val="22"/>
          <w:szCs w:val="22"/>
        </w:rPr>
        <w:t>With regards the proposed alternative Community Orchard provision, the fragmenting of it into effectively three sections would result in not only a reduction in the area provided (given the need for boundary protection and watercourse maintenance access (note WSCC’s LLFA consultation response), pose considerable maintenance challenges (multiple sites with longer boundaries), but more importantly reduce usable space for community activities. All of this would make the viability of this element of the TSDL’s green infrastructure questionable. The narrow and fragmented form of the proposed alternative provision effectively changes it to a landscaping feature.</w:t>
      </w:r>
    </w:p>
    <w:p w14:paraId="4B4C9FA5" w14:textId="77777777" w:rsidR="008E564D" w:rsidRPr="008E564D" w:rsidRDefault="008E564D" w:rsidP="00A6586E">
      <w:pPr>
        <w:widowControl/>
        <w:overflowPunct/>
        <w:autoSpaceDE/>
        <w:autoSpaceDN/>
        <w:adjustRightInd/>
        <w:spacing w:after="160" w:line="259" w:lineRule="auto"/>
        <w:ind w:left="720"/>
        <w:jc w:val="both"/>
        <w:rPr>
          <w:rFonts w:ascii="Arial" w:eastAsia="Calibri" w:hAnsi="Arial" w:cs="Arial"/>
          <w:sz w:val="22"/>
          <w:szCs w:val="22"/>
        </w:rPr>
      </w:pPr>
      <w:r w:rsidRPr="008E564D">
        <w:rPr>
          <w:rFonts w:ascii="Arial" w:eastAsia="Calibri" w:hAnsi="Arial" w:cs="Arial"/>
          <w:sz w:val="22"/>
          <w:szCs w:val="22"/>
        </w:rPr>
        <w:t xml:space="preserve">In the absence of  the field W of Saxon Meadow being designated as a Local Green Space (which would give it the same status as Green Belt), and noting that less than 0.1ha would be required under LP Policies for open space provision for the amenity open space needs of Saxon Meadow properties, the proposed amendment to the TSDL would effectively enable the capability, in land ownership terms, for most of it to be built on.  It was of serious concern that current verbal assertions of intent as to </w:t>
      </w:r>
      <w:r w:rsidRPr="008E564D">
        <w:rPr>
          <w:rFonts w:ascii="Arial" w:eastAsia="Calibri" w:hAnsi="Arial" w:cs="Arial"/>
          <w:sz w:val="22"/>
          <w:szCs w:val="22"/>
        </w:rPr>
        <w:lastRenderedPageBreak/>
        <w:t>what is proposed for this field are not legally binding. Intentions can change overnight to make use of legal capabilities.</w:t>
      </w:r>
    </w:p>
    <w:p w14:paraId="55956A43" w14:textId="77777777" w:rsidR="008E564D" w:rsidRPr="008E564D" w:rsidRDefault="008E564D" w:rsidP="00A6586E">
      <w:pPr>
        <w:widowControl/>
        <w:overflowPunct/>
        <w:autoSpaceDE/>
        <w:autoSpaceDN/>
        <w:adjustRightInd/>
        <w:spacing w:after="160" w:line="259" w:lineRule="auto"/>
        <w:ind w:left="720"/>
        <w:jc w:val="both"/>
        <w:rPr>
          <w:rFonts w:ascii="Arial" w:eastAsia="Calibri" w:hAnsi="Arial" w:cs="Arial"/>
          <w:sz w:val="22"/>
          <w:szCs w:val="22"/>
        </w:rPr>
      </w:pPr>
      <w:r w:rsidRPr="008E564D">
        <w:rPr>
          <w:rFonts w:ascii="Arial" w:eastAsia="Calibri" w:hAnsi="Arial" w:cs="Arial"/>
          <w:sz w:val="22"/>
          <w:szCs w:val="22"/>
        </w:rPr>
        <w:t xml:space="preserve">Saxon Meadow Tangmere Ltd (SMTL) and Saxon Meadow residents, in their submissions to CDC, have raised </w:t>
      </w:r>
      <w:proofErr w:type="gramStart"/>
      <w:r w:rsidRPr="008E564D">
        <w:rPr>
          <w:rFonts w:ascii="Arial" w:eastAsia="Calibri" w:hAnsi="Arial" w:cs="Arial"/>
          <w:sz w:val="22"/>
          <w:szCs w:val="22"/>
        </w:rPr>
        <w:t>a number of</w:t>
      </w:r>
      <w:proofErr w:type="gramEnd"/>
      <w:r w:rsidRPr="008E564D">
        <w:rPr>
          <w:rFonts w:ascii="Arial" w:eastAsia="Calibri" w:hAnsi="Arial" w:cs="Arial"/>
          <w:sz w:val="22"/>
          <w:szCs w:val="22"/>
        </w:rPr>
        <w:t xml:space="preserve"> other objections and issues to the wider application. If this planning application for an amendment is approved by CDC, then it must be a concern that further amendments will follow which will continue a process of unravelling what green, transport and community infrastructure has been sought and secured to date.</w:t>
      </w:r>
    </w:p>
    <w:p w14:paraId="601A66B4" w14:textId="77777777" w:rsidR="008E564D" w:rsidRPr="008E564D" w:rsidRDefault="008E564D" w:rsidP="00A6586E">
      <w:pPr>
        <w:widowControl/>
        <w:overflowPunct/>
        <w:autoSpaceDE/>
        <w:autoSpaceDN/>
        <w:adjustRightInd/>
        <w:spacing w:after="160" w:line="259" w:lineRule="auto"/>
        <w:ind w:left="720"/>
        <w:jc w:val="both"/>
        <w:rPr>
          <w:rFonts w:ascii="Arial" w:eastAsia="Calibri" w:hAnsi="Arial" w:cs="Arial"/>
          <w:sz w:val="22"/>
          <w:szCs w:val="22"/>
        </w:rPr>
      </w:pPr>
      <w:r w:rsidRPr="008E564D">
        <w:rPr>
          <w:rFonts w:ascii="Arial" w:eastAsia="Calibri" w:hAnsi="Arial" w:cs="Arial"/>
          <w:sz w:val="22"/>
          <w:szCs w:val="22"/>
        </w:rPr>
        <w:t xml:space="preserve">In SMTL’s letter to TPC of 24 July, the assertion that a foot and cycleway is only required to be 2m wide is repeated. it appears this is based on table 5.2 in LTN1/20 that covers widths of cycleways only, where 2m is stated in that table as an absolute minimum for a cycle lane at constraints. Table 6.3 of that document states that the minimum width of a shared foot and cycleway is 3m. </w:t>
      </w:r>
    </w:p>
    <w:p w14:paraId="6FE2E37A" w14:textId="77777777" w:rsidR="008E564D" w:rsidRPr="008E564D" w:rsidRDefault="008E564D" w:rsidP="00A6586E">
      <w:pPr>
        <w:widowControl/>
        <w:overflowPunct/>
        <w:autoSpaceDE/>
        <w:autoSpaceDN/>
        <w:adjustRightInd/>
        <w:spacing w:after="160" w:line="259" w:lineRule="auto"/>
        <w:ind w:left="720"/>
        <w:jc w:val="both"/>
        <w:rPr>
          <w:rFonts w:ascii="Arial" w:eastAsia="Calibri" w:hAnsi="Arial" w:cs="Arial"/>
          <w:sz w:val="22"/>
          <w:szCs w:val="22"/>
        </w:rPr>
      </w:pPr>
      <w:r w:rsidRPr="008E564D">
        <w:rPr>
          <w:rFonts w:ascii="Arial" w:eastAsia="Calibri" w:hAnsi="Arial" w:cs="Arial"/>
          <w:sz w:val="22"/>
          <w:szCs w:val="22"/>
        </w:rPr>
        <w:t xml:space="preserve">As stated in WSCC’s LLFA response, a minimum of 3m from the top of a watercourse’s bank is required for maintenance access. This issue is of </w:t>
      </w:r>
      <w:proofErr w:type="gramStart"/>
      <w:r w:rsidRPr="008E564D">
        <w:rPr>
          <w:rFonts w:ascii="Arial" w:eastAsia="Calibri" w:hAnsi="Arial" w:cs="Arial"/>
          <w:sz w:val="22"/>
          <w:szCs w:val="22"/>
        </w:rPr>
        <w:t>particular relevance</w:t>
      </w:r>
      <w:proofErr w:type="gramEnd"/>
      <w:r w:rsidRPr="008E564D">
        <w:rPr>
          <w:rFonts w:ascii="Arial" w:eastAsia="Calibri" w:hAnsi="Arial" w:cs="Arial"/>
          <w:sz w:val="22"/>
          <w:szCs w:val="22"/>
        </w:rPr>
        <w:t xml:space="preserve"> to the Northern element of the alternative Orchard provision, as it would considerably reduce the indicated orchard area. Complications arise if the maintenance access and the watercourse are in different ownerships. </w:t>
      </w:r>
    </w:p>
    <w:p w14:paraId="6E3DA239" w14:textId="77777777" w:rsidR="008E564D" w:rsidRPr="008E564D" w:rsidRDefault="008E564D" w:rsidP="00A6590A">
      <w:pPr>
        <w:widowControl/>
        <w:overflowPunct/>
        <w:autoSpaceDE/>
        <w:autoSpaceDN/>
        <w:adjustRightInd/>
        <w:spacing w:after="160" w:line="259" w:lineRule="auto"/>
        <w:ind w:firstLine="720"/>
        <w:jc w:val="both"/>
        <w:rPr>
          <w:rFonts w:ascii="Arial" w:eastAsia="Calibri" w:hAnsi="Arial" w:cs="Arial"/>
          <w:sz w:val="22"/>
          <w:szCs w:val="22"/>
        </w:rPr>
      </w:pPr>
      <w:r w:rsidRPr="008E564D">
        <w:rPr>
          <w:rFonts w:ascii="Arial" w:eastAsia="Calibri" w:hAnsi="Arial" w:cs="Arial"/>
          <w:sz w:val="22"/>
          <w:szCs w:val="22"/>
        </w:rPr>
        <w:t>Overall, the issues with regards this amended application are:</w:t>
      </w:r>
    </w:p>
    <w:p w14:paraId="4D855BEB" w14:textId="77777777" w:rsidR="008E564D" w:rsidRPr="008E564D" w:rsidRDefault="008E564D" w:rsidP="008E564D">
      <w:pPr>
        <w:widowControl/>
        <w:numPr>
          <w:ilvl w:val="0"/>
          <w:numId w:val="32"/>
        </w:numPr>
        <w:overflowPunct/>
        <w:autoSpaceDE/>
        <w:autoSpaceDN/>
        <w:adjustRightInd/>
        <w:spacing w:after="160" w:line="259" w:lineRule="auto"/>
        <w:contextualSpacing/>
        <w:jc w:val="both"/>
        <w:rPr>
          <w:rFonts w:ascii="Arial" w:eastAsia="Calibri" w:hAnsi="Arial" w:cs="Arial"/>
          <w:sz w:val="22"/>
          <w:szCs w:val="22"/>
        </w:rPr>
      </w:pPr>
      <w:r w:rsidRPr="008E564D">
        <w:rPr>
          <w:rFonts w:ascii="Arial" w:eastAsia="Calibri" w:hAnsi="Arial" w:cs="Arial"/>
          <w:sz w:val="22"/>
          <w:szCs w:val="22"/>
        </w:rPr>
        <w:t>Is the intent of the TNP and the Master planning process for the SDL, to protect the field W of Saxon Meadow from development, compromised by removing the remaining part of that field from the application area; and</w:t>
      </w:r>
    </w:p>
    <w:p w14:paraId="10241FEA" w14:textId="77777777" w:rsidR="008E564D" w:rsidRPr="008E564D" w:rsidRDefault="008E564D" w:rsidP="00A6590A">
      <w:pPr>
        <w:widowControl/>
        <w:overflowPunct/>
        <w:autoSpaceDE/>
        <w:autoSpaceDN/>
        <w:adjustRightInd/>
        <w:spacing w:after="160" w:line="259" w:lineRule="auto"/>
        <w:ind w:left="1080"/>
        <w:jc w:val="both"/>
        <w:rPr>
          <w:rFonts w:ascii="Arial" w:eastAsia="Calibri" w:hAnsi="Arial" w:cs="Arial"/>
          <w:sz w:val="22"/>
          <w:szCs w:val="22"/>
        </w:rPr>
      </w:pPr>
      <w:r w:rsidRPr="008E564D">
        <w:rPr>
          <w:rFonts w:ascii="Arial" w:eastAsia="Calibri" w:hAnsi="Arial" w:cs="Arial"/>
          <w:sz w:val="22"/>
          <w:szCs w:val="22"/>
        </w:rPr>
        <w:t xml:space="preserve">In the absence of any legal agreement or land use designation, which prevents development of the field, then removal does compromise that policy intent. An avenue to explore is whether a suitable legal agreement could be achieved, </w:t>
      </w:r>
      <w:proofErr w:type="gramStart"/>
      <w:r w:rsidRPr="008E564D">
        <w:rPr>
          <w:rFonts w:ascii="Arial" w:eastAsia="Calibri" w:hAnsi="Arial" w:cs="Arial"/>
          <w:sz w:val="22"/>
          <w:szCs w:val="22"/>
        </w:rPr>
        <w:t>e.g.</w:t>
      </w:r>
      <w:proofErr w:type="gramEnd"/>
      <w:r w:rsidRPr="008E564D">
        <w:rPr>
          <w:rFonts w:ascii="Arial" w:eastAsia="Calibri" w:hAnsi="Arial" w:cs="Arial"/>
          <w:sz w:val="22"/>
          <w:szCs w:val="22"/>
        </w:rPr>
        <w:t xml:space="preserve"> via the CPO2 process, to prevent development of that field. In any event, a future review of the TNP would need to pursue designating this field as a Local Green Space. </w:t>
      </w:r>
    </w:p>
    <w:p w14:paraId="0B2A0DB7" w14:textId="02358FE5" w:rsidR="008E564D" w:rsidRDefault="008E564D" w:rsidP="006360BA">
      <w:pPr>
        <w:widowControl/>
        <w:numPr>
          <w:ilvl w:val="0"/>
          <w:numId w:val="32"/>
        </w:numPr>
        <w:overflowPunct/>
        <w:autoSpaceDE/>
        <w:autoSpaceDN/>
        <w:adjustRightInd/>
        <w:spacing w:after="160" w:line="259" w:lineRule="auto"/>
        <w:contextualSpacing/>
        <w:jc w:val="both"/>
        <w:rPr>
          <w:rFonts w:ascii="Arial" w:eastAsia="Calibri" w:hAnsi="Arial" w:cs="Arial"/>
          <w:sz w:val="22"/>
          <w:szCs w:val="22"/>
        </w:rPr>
      </w:pPr>
      <w:r w:rsidRPr="008E564D">
        <w:rPr>
          <w:rFonts w:ascii="Arial" w:eastAsia="Calibri" w:hAnsi="Arial" w:cs="Arial"/>
          <w:sz w:val="22"/>
          <w:szCs w:val="22"/>
        </w:rPr>
        <w:t>Does the proposed alternative community orchard provision meet the policy requirement? The fragmented layout of the alternative Community Orchard provision degrades its size, functionality and viability (</w:t>
      </w:r>
      <w:proofErr w:type="gramStart"/>
      <w:r w:rsidRPr="008E564D">
        <w:rPr>
          <w:rFonts w:ascii="Arial" w:eastAsia="Calibri" w:hAnsi="Arial" w:cs="Arial"/>
          <w:sz w:val="22"/>
          <w:szCs w:val="22"/>
        </w:rPr>
        <w:t>e.g.</w:t>
      </w:r>
      <w:proofErr w:type="gramEnd"/>
      <w:r w:rsidRPr="008E564D">
        <w:rPr>
          <w:rFonts w:ascii="Arial" w:eastAsia="Calibri" w:hAnsi="Arial" w:cs="Arial"/>
          <w:sz w:val="22"/>
          <w:szCs w:val="22"/>
        </w:rPr>
        <w:t xml:space="preserve"> in maintenance terms). As such it does not present as an acceptable alternative. In the Report to CDC’s Planning Cttee meeting of 31 March 2021, the area of Community Orchard provision was stated to be 0.46Ha (in a single rectangle). It is not clear as to what area the alternative provision covers, noting the issue of watercourse maintenance access below.  </w:t>
      </w:r>
    </w:p>
    <w:p w14:paraId="6C64F8F3" w14:textId="77777777" w:rsidR="006360BA" w:rsidRPr="008E564D" w:rsidRDefault="006360BA" w:rsidP="006360BA">
      <w:pPr>
        <w:widowControl/>
        <w:overflowPunct/>
        <w:autoSpaceDE/>
        <w:autoSpaceDN/>
        <w:adjustRightInd/>
        <w:spacing w:after="160" w:line="259" w:lineRule="auto"/>
        <w:ind w:left="1080"/>
        <w:contextualSpacing/>
        <w:jc w:val="both"/>
        <w:rPr>
          <w:rFonts w:ascii="Arial" w:eastAsia="Calibri" w:hAnsi="Arial" w:cs="Arial"/>
          <w:sz w:val="22"/>
          <w:szCs w:val="22"/>
        </w:rPr>
      </w:pPr>
    </w:p>
    <w:p w14:paraId="6E04F74E" w14:textId="73B245E6" w:rsidR="008E564D" w:rsidRDefault="008E564D" w:rsidP="00B74C22">
      <w:pPr>
        <w:widowControl/>
        <w:numPr>
          <w:ilvl w:val="0"/>
          <w:numId w:val="32"/>
        </w:numPr>
        <w:overflowPunct/>
        <w:autoSpaceDE/>
        <w:autoSpaceDN/>
        <w:adjustRightInd/>
        <w:spacing w:after="160" w:line="259" w:lineRule="auto"/>
        <w:contextualSpacing/>
        <w:jc w:val="both"/>
        <w:rPr>
          <w:rFonts w:ascii="Arial" w:eastAsia="Calibri" w:hAnsi="Arial" w:cs="Arial"/>
          <w:sz w:val="22"/>
          <w:szCs w:val="22"/>
        </w:rPr>
      </w:pPr>
      <w:r w:rsidRPr="008E564D">
        <w:rPr>
          <w:rFonts w:ascii="Arial" w:eastAsia="Calibri" w:hAnsi="Arial" w:cs="Arial"/>
          <w:sz w:val="22"/>
          <w:szCs w:val="22"/>
        </w:rPr>
        <w:t>It has also not been shown as to how appropriate maintenance access to watercourses will be achieved given the proposed alternative provision.</w:t>
      </w:r>
      <w:r w:rsidR="00B74C22">
        <w:rPr>
          <w:rFonts w:ascii="Arial" w:eastAsia="Calibri" w:hAnsi="Arial" w:cs="Arial"/>
          <w:sz w:val="22"/>
          <w:szCs w:val="22"/>
        </w:rPr>
        <w:t xml:space="preserve"> </w:t>
      </w:r>
      <w:r w:rsidRPr="008E564D">
        <w:rPr>
          <w:rFonts w:ascii="Arial" w:eastAsia="Calibri" w:hAnsi="Arial" w:cs="Arial"/>
          <w:sz w:val="22"/>
          <w:szCs w:val="22"/>
        </w:rPr>
        <w:t xml:space="preserve">The practical effect, of the required 3m maintenance access buffer, on the form and function of the Community Orchard has not been shown or apparently considered.   </w:t>
      </w:r>
    </w:p>
    <w:p w14:paraId="72D390A3" w14:textId="77777777" w:rsidR="00B74C22" w:rsidRPr="008E564D" w:rsidRDefault="00B74C22" w:rsidP="00B74C22">
      <w:pPr>
        <w:widowControl/>
        <w:overflowPunct/>
        <w:autoSpaceDE/>
        <w:autoSpaceDN/>
        <w:adjustRightInd/>
        <w:spacing w:after="160" w:line="259" w:lineRule="auto"/>
        <w:contextualSpacing/>
        <w:jc w:val="both"/>
        <w:rPr>
          <w:rFonts w:ascii="Arial" w:eastAsia="Calibri" w:hAnsi="Arial" w:cs="Arial"/>
          <w:sz w:val="22"/>
          <w:szCs w:val="22"/>
        </w:rPr>
      </w:pPr>
    </w:p>
    <w:p w14:paraId="0223444D" w14:textId="77777777" w:rsidR="00B767D4" w:rsidRDefault="008E564D" w:rsidP="00B44B31">
      <w:pPr>
        <w:widowControl/>
        <w:overflowPunct/>
        <w:autoSpaceDE/>
        <w:autoSpaceDN/>
        <w:adjustRightInd/>
        <w:spacing w:after="160" w:line="259" w:lineRule="auto"/>
        <w:ind w:left="720"/>
        <w:jc w:val="both"/>
        <w:rPr>
          <w:rFonts w:ascii="Arial" w:eastAsia="Calibri" w:hAnsi="Arial" w:cs="Arial"/>
          <w:sz w:val="22"/>
          <w:szCs w:val="22"/>
        </w:rPr>
      </w:pPr>
      <w:r w:rsidRPr="008E564D">
        <w:rPr>
          <w:rFonts w:ascii="Arial" w:eastAsia="Calibri" w:hAnsi="Arial" w:cs="Arial"/>
          <w:sz w:val="22"/>
          <w:szCs w:val="22"/>
        </w:rPr>
        <w:t xml:space="preserve">As Chichester District Council is aware, through its communications with Officers and Councillors, TPC is disappointed and concerned to have been only advised about the planning consultation regarding the amendment to the red line in the SDL </w:t>
      </w:r>
      <w:proofErr w:type="gramStart"/>
      <w:r w:rsidRPr="008E564D">
        <w:rPr>
          <w:rFonts w:ascii="Arial" w:eastAsia="Calibri" w:hAnsi="Arial" w:cs="Arial"/>
          <w:sz w:val="22"/>
          <w:szCs w:val="22"/>
        </w:rPr>
        <w:t>at the same time that</w:t>
      </w:r>
      <w:proofErr w:type="gramEnd"/>
      <w:r w:rsidRPr="008E564D">
        <w:rPr>
          <w:rFonts w:ascii="Arial" w:eastAsia="Calibri" w:hAnsi="Arial" w:cs="Arial"/>
          <w:sz w:val="22"/>
          <w:szCs w:val="22"/>
        </w:rPr>
        <w:t xml:space="preserve"> all members of the general public became aware of the same.  Residents would have been aware before and after acquisition of the land that there </w:t>
      </w:r>
      <w:r w:rsidRPr="008E564D">
        <w:rPr>
          <w:rFonts w:ascii="Arial" w:eastAsia="Calibri" w:hAnsi="Arial" w:cs="Arial"/>
          <w:sz w:val="22"/>
          <w:szCs w:val="22"/>
        </w:rPr>
        <w:lastRenderedPageBreak/>
        <w:t xml:space="preserve">were plans for the western half of the field to be included within the TSDL and designated as a Community Orchard.  </w:t>
      </w:r>
    </w:p>
    <w:p w14:paraId="268F5067" w14:textId="66978E67" w:rsidR="00197603" w:rsidRPr="00F15387" w:rsidRDefault="00B9240D" w:rsidP="00197603">
      <w:pPr>
        <w:widowControl/>
        <w:overflowPunct/>
        <w:autoSpaceDE/>
        <w:autoSpaceDN/>
        <w:adjustRightInd/>
        <w:spacing w:after="160" w:line="259" w:lineRule="auto"/>
        <w:ind w:left="720" w:hanging="720"/>
        <w:jc w:val="both"/>
        <w:rPr>
          <w:rFonts w:ascii="Arial" w:eastAsia="Calibri" w:hAnsi="Arial" w:cs="Arial"/>
          <w:b/>
          <w:bCs/>
          <w:sz w:val="22"/>
          <w:szCs w:val="22"/>
        </w:rPr>
      </w:pPr>
      <w:r>
        <w:rPr>
          <w:rFonts w:ascii="Arial" w:eastAsia="Calibri" w:hAnsi="Arial" w:cs="Arial"/>
          <w:sz w:val="22"/>
          <w:szCs w:val="22"/>
        </w:rPr>
        <w:t>31</w:t>
      </w:r>
      <w:r w:rsidR="00F15387">
        <w:rPr>
          <w:rFonts w:ascii="Arial" w:eastAsia="Calibri" w:hAnsi="Arial" w:cs="Arial"/>
          <w:sz w:val="22"/>
          <w:szCs w:val="22"/>
        </w:rPr>
        <w:t>3</w:t>
      </w:r>
      <w:r>
        <w:rPr>
          <w:rFonts w:ascii="Arial" w:eastAsia="Calibri" w:hAnsi="Arial" w:cs="Arial"/>
          <w:sz w:val="22"/>
          <w:szCs w:val="22"/>
        </w:rPr>
        <w:t>.</w:t>
      </w:r>
      <w:r>
        <w:rPr>
          <w:rFonts w:ascii="Arial" w:eastAsia="Calibri" w:hAnsi="Arial" w:cs="Arial"/>
          <w:sz w:val="22"/>
          <w:szCs w:val="22"/>
        </w:rPr>
        <w:tab/>
      </w:r>
      <w:r w:rsidR="0071403D" w:rsidRPr="00F15387">
        <w:rPr>
          <w:rFonts w:ascii="Arial" w:eastAsia="Calibri" w:hAnsi="Arial" w:cs="Arial"/>
          <w:b/>
          <w:bCs/>
          <w:sz w:val="22"/>
          <w:szCs w:val="22"/>
        </w:rPr>
        <w:t xml:space="preserve">TANGMERE PARISH COUNCIL’S </w:t>
      </w:r>
      <w:r w:rsidR="00CE62DC" w:rsidRPr="00F15387">
        <w:rPr>
          <w:rFonts w:ascii="Arial" w:eastAsia="Calibri" w:hAnsi="Arial" w:cs="Arial"/>
          <w:b/>
          <w:bCs/>
          <w:sz w:val="22"/>
          <w:szCs w:val="22"/>
        </w:rPr>
        <w:t>RESPONSE TO CONSULTATION</w:t>
      </w:r>
      <w:r w:rsidR="004D7BFD" w:rsidRPr="00F15387">
        <w:rPr>
          <w:rFonts w:ascii="Arial" w:eastAsia="Calibri" w:hAnsi="Arial" w:cs="Arial"/>
          <w:b/>
          <w:bCs/>
          <w:sz w:val="22"/>
          <w:szCs w:val="22"/>
        </w:rPr>
        <w:t xml:space="preserve"> ON</w:t>
      </w:r>
      <w:r w:rsidR="00F15387">
        <w:rPr>
          <w:rFonts w:ascii="Arial" w:eastAsia="Calibri" w:hAnsi="Arial" w:cs="Arial"/>
          <w:b/>
          <w:bCs/>
          <w:sz w:val="22"/>
          <w:szCs w:val="22"/>
        </w:rPr>
        <w:t xml:space="preserve"> THE</w:t>
      </w:r>
      <w:r w:rsidR="004D7BFD" w:rsidRPr="00F15387">
        <w:rPr>
          <w:rFonts w:ascii="Arial" w:eastAsia="Calibri" w:hAnsi="Arial" w:cs="Arial"/>
          <w:b/>
          <w:bCs/>
          <w:sz w:val="22"/>
          <w:szCs w:val="22"/>
        </w:rPr>
        <w:t xml:space="preserve"> </w:t>
      </w:r>
      <w:r w:rsidR="0009724D" w:rsidRPr="00F15387">
        <w:rPr>
          <w:rFonts w:ascii="Arial" w:eastAsia="Calibri" w:hAnsi="Arial" w:cs="Arial"/>
          <w:b/>
          <w:bCs/>
          <w:sz w:val="22"/>
          <w:szCs w:val="22"/>
        </w:rPr>
        <w:t xml:space="preserve">PROPOSED AMENDMENTS TO RED LINE BOUNDARY AT SAXON MEADOW </w:t>
      </w:r>
    </w:p>
    <w:p w14:paraId="6A3318FB" w14:textId="19C49B87" w:rsidR="00CE62DC" w:rsidRDefault="0009724D" w:rsidP="00197603">
      <w:pPr>
        <w:widowControl/>
        <w:overflowPunct/>
        <w:autoSpaceDE/>
        <w:autoSpaceDN/>
        <w:adjustRightInd/>
        <w:spacing w:after="160" w:line="259" w:lineRule="auto"/>
        <w:ind w:firstLine="720"/>
        <w:jc w:val="both"/>
        <w:rPr>
          <w:rFonts w:ascii="Arial" w:eastAsia="Calibri" w:hAnsi="Arial" w:cs="Arial"/>
          <w:sz w:val="22"/>
          <w:szCs w:val="22"/>
        </w:rPr>
      </w:pPr>
      <w:r>
        <w:rPr>
          <w:rFonts w:ascii="Arial" w:eastAsia="Calibri" w:hAnsi="Arial" w:cs="Arial"/>
          <w:sz w:val="22"/>
          <w:szCs w:val="22"/>
        </w:rPr>
        <w:t>PLANNING APPLICATION TG/20/02893/OUT</w:t>
      </w:r>
    </w:p>
    <w:p w14:paraId="47236860" w14:textId="63B5C169" w:rsidR="004D7BFD" w:rsidRDefault="004D7BFD" w:rsidP="004D7BFD">
      <w:pPr>
        <w:ind w:left="720"/>
        <w:jc w:val="both"/>
        <w:rPr>
          <w:rFonts w:ascii="Arial" w:eastAsia="Calibri" w:hAnsi="Arial" w:cs="Arial"/>
          <w:sz w:val="22"/>
          <w:szCs w:val="22"/>
        </w:rPr>
      </w:pPr>
      <w:r w:rsidRPr="004D7BFD">
        <w:rPr>
          <w:rFonts w:ascii="Arial" w:eastAsia="Calibri" w:hAnsi="Arial" w:cs="Arial"/>
          <w:sz w:val="22"/>
          <w:szCs w:val="22"/>
        </w:rPr>
        <w:t xml:space="preserve">Tangmere Parish Council (TPC) </w:t>
      </w:r>
      <w:r w:rsidR="00637C6C">
        <w:rPr>
          <w:rFonts w:ascii="Arial" w:eastAsia="Calibri" w:hAnsi="Arial" w:cs="Arial"/>
          <w:sz w:val="22"/>
          <w:szCs w:val="22"/>
        </w:rPr>
        <w:t xml:space="preserve">agreed </w:t>
      </w:r>
      <w:r w:rsidRPr="004D7BFD">
        <w:rPr>
          <w:rFonts w:ascii="Arial" w:eastAsia="Calibri" w:hAnsi="Arial" w:cs="Arial"/>
          <w:sz w:val="22"/>
          <w:szCs w:val="22"/>
        </w:rPr>
        <w:t xml:space="preserve">a very strong </w:t>
      </w:r>
      <w:r w:rsidR="00197603">
        <w:rPr>
          <w:rFonts w:ascii="Arial" w:eastAsia="Calibri" w:hAnsi="Arial" w:cs="Arial"/>
          <w:sz w:val="22"/>
          <w:szCs w:val="22"/>
        </w:rPr>
        <w:t>three</w:t>
      </w:r>
      <w:r w:rsidR="00867422">
        <w:rPr>
          <w:rFonts w:ascii="Arial" w:eastAsia="Calibri" w:hAnsi="Arial" w:cs="Arial"/>
          <w:sz w:val="22"/>
          <w:szCs w:val="22"/>
        </w:rPr>
        <w:t>-</w:t>
      </w:r>
      <w:r w:rsidR="00197603">
        <w:rPr>
          <w:rFonts w:ascii="Arial" w:eastAsia="Calibri" w:hAnsi="Arial" w:cs="Arial"/>
          <w:sz w:val="22"/>
          <w:szCs w:val="22"/>
        </w:rPr>
        <w:t xml:space="preserve">part </w:t>
      </w:r>
      <w:r w:rsidRPr="004D7BFD">
        <w:rPr>
          <w:rFonts w:ascii="Arial" w:eastAsia="Calibri" w:hAnsi="Arial" w:cs="Arial"/>
          <w:b/>
          <w:bCs/>
          <w:sz w:val="22"/>
          <w:szCs w:val="22"/>
        </w:rPr>
        <w:t xml:space="preserve">OBJECTION </w:t>
      </w:r>
      <w:r w:rsidRPr="004D7BFD">
        <w:rPr>
          <w:rFonts w:ascii="Arial" w:eastAsia="Calibri" w:hAnsi="Arial" w:cs="Arial"/>
          <w:sz w:val="22"/>
          <w:szCs w:val="22"/>
        </w:rPr>
        <w:t xml:space="preserve">to the </w:t>
      </w:r>
      <w:r w:rsidR="00637C6C">
        <w:rPr>
          <w:rFonts w:ascii="Arial" w:eastAsia="Calibri" w:hAnsi="Arial" w:cs="Arial"/>
          <w:sz w:val="22"/>
          <w:szCs w:val="22"/>
        </w:rPr>
        <w:t xml:space="preserve">proposed </w:t>
      </w:r>
      <w:r w:rsidRPr="004D7BFD">
        <w:rPr>
          <w:rFonts w:ascii="Arial" w:eastAsia="Calibri" w:hAnsi="Arial" w:cs="Arial"/>
          <w:sz w:val="22"/>
          <w:szCs w:val="22"/>
        </w:rPr>
        <w:t>amendments to this planning application.</w:t>
      </w:r>
      <w:r w:rsidR="00867422">
        <w:rPr>
          <w:rFonts w:ascii="Arial" w:eastAsia="Calibri" w:hAnsi="Arial" w:cs="Arial"/>
          <w:sz w:val="22"/>
          <w:szCs w:val="22"/>
        </w:rPr>
        <w:t xml:space="preserve"> </w:t>
      </w:r>
    </w:p>
    <w:p w14:paraId="4F723417" w14:textId="77777777" w:rsidR="00197603" w:rsidRPr="004D7BFD" w:rsidRDefault="00197603" w:rsidP="004D7BFD">
      <w:pPr>
        <w:ind w:left="720"/>
        <w:jc w:val="both"/>
        <w:rPr>
          <w:rFonts w:ascii="Arial" w:eastAsia="Calibri" w:hAnsi="Arial" w:cs="Arial"/>
          <w:sz w:val="22"/>
          <w:szCs w:val="22"/>
        </w:rPr>
      </w:pPr>
    </w:p>
    <w:p w14:paraId="346801DE" w14:textId="77777777" w:rsidR="004D7BFD" w:rsidRPr="004D7BFD" w:rsidRDefault="004D7BFD" w:rsidP="004D7BFD">
      <w:pPr>
        <w:widowControl/>
        <w:overflowPunct/>
        <w:autoSpaceDE/>
        <w:autoSpaceDN/>
        <w:adjustRightInd/>
        <w:spacing w:after="160" w:line="259" w:lineRule="auto"/>
        <w:ind w:firstLine="720"/>
        <w:jc w:val="both"/>
        <w:rPr>
          <w:rFonts w:ascii="Arial" w:eastAsia="Calibri" w:hAnsi="Arial" w:cs="Arial"/>
          <w:sz w:val="22"/>
          <w:szCs w:val="22"/>
        </w:rPr>
      </w:pPr>
      <w:r w:rsidRPr="004D7BFD">
        <w:rPr>
          <w:rFonts w:ascii="Arial" w:eastAsia="Calibri" w:hAnsi="Arial" w:cs="Arial"/>
          <w:sz w:val="22"/>
          <w:szCs w:val="22"/>
        </w:rPr>
        <w:t>To summarise the basis for this objection:</w:t>
      </w:r>
    </w:p>
    <w:p w14:paraId="151C7712" w14:textId="60979033" w:rsidR="004D7BFD" w:rsidRPr="004D7BFD" w:rsidRDefault="004D7BFD" w:rsidP="004D7BFD">
      <w:pPr>
        <w:widowControl/>
        <w:overflowPunct/>
        <w:autoSpaceDE/>
        <w:autoSpaceDN/>
        <w:adjustRightInd/>
        <w:spacing w:after="160" w:line="259" w:lineRule="auto"/>
        <w:ind w:left="720"/>
        <w:jc w:val="both"/>
        <w:rPr>
          <w:rFonts w:ascii="Arial" w:eastAsia="Calibri" w:hAnsi="Arial" w:cs="Arial"/>
          <w:sz w:val="22"/>
          <w:szCs w:val="22"/>
        </w:rPr>
      </w:pPr>
      <w:r w:rsidRPr="004D7BFD">
        <w:rPr>
          <w:rFonts w:ascii="Arial" w:eastAsia="Calibri" w:hAnsi="Arial" w:cs="Arial"/>
          <w:b/>
          <w:bCs/>
          <w:sz w:val="22"/>
          <w:szCs w:val="22"/>
        </w:rPr>
        <w:t>Point One</w:t>
      </w:r>
      <w:r w:rsidRPr="004D7BFD">
        <w:rPr>
          <w:rFonts w:ascii="Arial" w:eastAsia="Calibri" w:hAnsi="Arial" w:cs="Arial"/>
          <w:sz w:val="22"/>
          <w:szCs w:val="22"/>
        </w:rPr>
        <w:t>: Tangmere Parish Council determine</w:t>
      </w:r>
      <w:r w:rsidR="00197603">
        <w:rPr>
          <w:rFonts w:ascii="Arial" w:eastAsia="Calibri" w:hAnsi="Arial" w:cs="Arial"/>
          <w:sz w:val="22"/>
          <w:szCs w:val="22"/>
        </w:rPr>
        <w:t>d</w:t>
      </w:r>
      <w:r w:rsidRPr="004D7BFD">
        <w:rPr>
          <w:rFonts w:ascii="Arial" w:eastAsia="Calibri" w:hAnsi="Arial" w:cs="Arial"/>
          <w:sz w:val="22"/>
          <w:szCs w:val="22"/>
        </w:rPr>
        <w:t xml:space="preserve"> it ha</w:t>
      </w:r>
      <w:r w:rsidR="002354B7">
        <w:rPr>
          <w:rFonts w:ascii="Arial" w:eastAsia="Calibri" w:hAnsi="Arial" w:cs="Arial"/>
          <w:sz w:val="22"/>
          <w:szCs w:val="22"/>
        </w:rPr>
        <w:t>d</w:t>
      </w:r>
      <w:r w:rsidRPr="004D7BFD">
        <w:rPr>
          <w:rFonts w:ascii="Arial" w:eastAsia="Calibri" w:hAnsi="Arial" w:cs="Arial"/>
          <w:sz w:val="22"/>
          <w:szCs w:val="22"/>
        </w:rPr>
        <w:t xml:space="preserve"> not been demonstrated in the amended layout shown in the plans supporting the planning application that appropriate access could be achieved for watercourse maintenance.  There is a requirement for a minimum of 3 metres from the top of a watercourse’s bank for maintenance access.</w:t>
      </w:r>
    </w:p>
    <w:p w14:paraId="0010A3B7" w14:textId="77777777" w:rsidR="004D7BFD" w:rsidRPr="004D7BFD" w:rsidRDefault="004D7BFD" w:rsidP="004D7BFD">
      <w:pPr>
        <w:widowControl/>
        <w:overflowPunct/>
        <w:autoSpaceDE/>
        <w:autoSpaceDN/>
        <w:adjustRightInd/>
        <w:spacing w:after="160" w:line="259" w:lineRule="auto"/>
        <w:ind w:left="720"/>
        <w:jc w:val="both"/>
        <w:rPr>
          <w:rFonts w:ascii="Arial" w:eastAsia="Calibri" w:hAnsi="Arial" w:cs="Arial"/>
          <w:sz w:val="22"/>
          <w:szCs w:val="22"/>
        </w:rPr>
      </w:pPr>
      <w:r w:rsidRPr="004D7BFD">
        <w:rPr>
          <w:rFonts w:ascii="Arial" w:eastAsia="Calibri" w:hAnsi="Arial" w:cs="Arial"/>
          <w:b/>
          <w:bCs/>
          <w:sz w:val="22"/>
          <w:szCs w:val="22"/>
        </w:rPr>
        <w:t xml:space="preserve">Point Two: </w:t>
      </w:r>
      <w:r w:rsidRPr="004D7BFD">
        <w:rPr>
          <w:rFonts w:ascii="Arial" w:eastAsia="Calibri" w:hAnsi="Arial" w:cs="Arial"/>
          <w:sz w:val="22"/>
          <w:szCs w:val="22"/>
        </w:rPr>
        <w:t xml:space="preserve">In the view of Tangmere Parish Council the proposed alternative provision for Community Orchard does not fulfil the stated Policy requirements for and function of a Community Orchard.  </w:t>
      </w:r>
    </w:p>
    <w:p w14:paraId="44AFB791" w14:textId="37B62D8A" w:rsidR="001D2547" w:rsidRDefault="004D7BFD" w:rsidP="00935A0B">
      <w:pPr>
        <w:widowControl/>
        <w:overflowPunct/>
        <w:autoSpaceDE/>
        <w:autoSpaceDN/>
        <w:adjustRightInd/>
        <w:spacing w:after="160" w:line="259" w:lineRule="auto"/>
        <w:ind w:left="720"/>
        <w:jc w:val="both"/>
        <w:rPr>
          <w:rFonts w:ascii="Arial" w:eastAsia="Calibri" w:hAnsi="Arial" w:cs="Arial"/>
          <w:sz w:val="22"/>
          <w:szCs w:val="22"/>
        </w:rPr>
      </w:pPr>
      <w:r w:rsidRPr="004D7BFD">
        <w:rPr>
          <w:rFonts w:ascii="Arial" w:eastAsia="Calibri" w:hAnsi="Arial" w:cs="Arial"/>
          <w:b/>
          <w:bCs/>
          <w:sz w:val="22"/>
          <w:szCs w:val="22"/>
        </w:rPr>
        <w:t xml:space="preserve">Point Three:  </w:t>
      </w:r>
      <w:r w:rsidRPr="004D7BFD">
        <w:rPr>
          <w:rFonts w:ascii="Arial" w:eastAsia="Calibri" w:hAnsi="Arial" w:cs="Arial"/>
          <w:sz w:val="22"/>
          <w:szCs w:val="22"/>
        </w:rPr>
        <w:t>In the absence of any legally binding provision to protect the field to the west of Saxon Meadow from future development, Tangmere Parish Council strongly object</w:t>
      </w:r>
      <w:r w:rsidR="00ED0993">
        <w:rPr>
          <w:rFonts w:ascii="Arial" w:eastAsia="Calibri" w:hAnsi="Arial" w:cs="Arial"/>
          <w:sz w:val="22"/>
          <w:szCs w:val="22"/>
        </w:rPr>
        <w:t>ed</w:t>
      </w:r>
      <w:r w:rsidRPr="004D7BFD">
        <w:rPr>
          <w:rFonts w:ascii="Arial" w:eastAsia="Calibri" w:hAnsi="Arial" w:cs="Arial"/>
          <w:sz w:val="22"/>
          <w:szCs w:val="22"/>
        </w:rPr>
        <w:t xml:space="preserve"> to the removal of the western half of the field from the Tangmere Strategic Development Location (TSDL).  Chichester District Council </w:t>
      </w:r>
      <w:r w:rsidR="003B352A">
        <w:rPr>
          <w:rFonts w:ascii="Arial" w:eastAsia="Calibri" w:hAnsi="Arial" w:cs="Arial"/>
          <w:sz w:val="22"/>
          <w:szCs w:val="22"/>
        </w:rPr>
        <w:t>was</w:t>
      </w:r>
      <w:r w:rsidRPr="004D7BFD">
        <w:rPr>
          <w:rFonts w:ascii="Arial" w:eastAsia="Calibri" w:hAnsi="Arial" w:cs="Arial"/>
          <w:sz w:val="22"/>
          <w:szCs w:val="22"/>
        </w:rPr>
        <w:t xml:space="preserve"> urged to pursue mechanisms to provide legal protection from development for the entirety of the field West of Saxon Meadow.</w:t>
      </w:r>
    </w:p>
    <w:p w14:paraId="71410D0C" w14:textId="760ABE10" w:rsidR="008E564D" w:rsidRDefault="00935A0B" w:rsidP="00935A0B">
      <w:pPr>
        <w:widowControl/>
        <w:overflowPunct/>
        <w:autoSpaceDE/>
        <w:autoSpaceDN/>
        <w:adjustRightInd/>
        <w:spacing w:after="160" w:line="259" w:lineRule="auto"/>
        <w:ind w:left="720" w:hanging="720"/>
        <w:jc w:val="both"/>
        <w:rPr>
          <w:rFonts w:ascii="Arial" w:eastAsia="Calibri" w:hAnsi="Arial" w:cs="Arial"/>
          <w:sz w:val="22"/>
          <w:szCs w:val="22"/>
        </w:rPr>
      </w:pPr>
      <w:r>
        <w:rPr>
          <w:rFonts w:ascii="Arial" w:eastAsia="Calibri" w:hAnsi="Arial" w:cs="Arial"/>
          <w:sz w:val="22"/>
          <w:szCs w:val="22"/>
        </w:rPr>
        <w:t>31</w:t>
      </w:r>
      <w:r w:rsidR="00F15387">
        <w:rPr>
          <w:rFonts w:ascii="Arial" w:eastAsia="Calibri" w:hAnsi="Arial" w:cs="Arial"/>
          <w:sz w:val="22"/>
          <w:szCs w:val="22"/>
        </w:rPr>
        <w:t>4</w:t>
      </w:r>
      <w:r>
        <w:rPr>
          <w:rFonts w:ascii="Arial" w:eastAsia="Calibri" w:hAnsi="Arial" w:cs="Arial"/>
          <w:sz w:val="22"/>
          <w:szCs w:val="22"/>
        </w:rPr>
        <w:t>.</w:t>
      </w:r>
      <w:r>
        <w:rPr>
          <w:rFonts w:ascii="Arial" w:eastAsia="Calibri" w:hAnsi="Arial" w:cs="Arial"/>
          <w:sz w:val="22"/>
          <w:szCs w:val="22"/>
        </w:rPr>
        <w:tab/>
      </w:r>
      <w:r w:rsidR="008E564D" w:rsidRPr="008E564D">
        <w:rPr>
          <w:rFonts w:ascii="Arial" w:eastAsia="Calibri" w:hAnsi="Arial" w:cs="Arial"/>
          <w:sz w:val="22"/>
          <w:szCs w:val="22"/>
        </w:rPr>
        <w:t>Tangmere Parish Council underst</w:t>
      </w:r>
      <w:r w:rsidR="00942FA5">
        <w:rPr>
          <w:rFonts w:ascii="Arial" w:eastAsia="Calibri" w:hAnsi="Arial" w:cs="Arial"/>
          <w:sz w:val="22"/>
          <w:szCs w:val="22"/>
        </w:rPr>
        <w:t>ood</w:t>
      </w:r>
      <w:r w:rsidR="008E564D" w:rsidRPr="008E564D">
        <w:rPr>
          <w:rFonts w:ascii="Arial" w:eastAsia="Calibri" w:hAnsi="Arial" w:cs="Arial"/>
          <w:sz w:val="22"/>
          <w:szCs w:val="22"/>
        </w:rPr>
        <w:t xml:space="preserve"> that this amendment to the TSDL red line </w:t>
      </w:r>
      <w:r w:rsidR="00942FA5">
        <w:rPr>
          <w:rFonts w:ascii="Arial" w:eastAsia="Calibri" w:hAnsi="Arial" w:cs="Arial"/>
          <w:sz w:val="22"/>
          <w:szCs w:val="22"/>
        </w:rPr>
        <w:t>was</w:t>
      </w:r>
      <w:r w:rsidR="008E564D" w:rsidRPr="008E564D">
        <w:rPr>
          <w:rFonts w:ascii="Arial" w:eastAsia="Calibri" w:hAnsi="Arial" w:cs="Arial"/>
          <w:sz w:val="22"/>
          <w:szCs w:val="22"/>
        </w:rPr>
        <w:t xml:space="preserve"> being considered strictly as a planning application at this stage and therefore </w:t>
      </w:r>
      <w:r w:rsidR="001510A7">
        <w:rPr>
          <w:rFonts w:ascii="Arial" w:eastAsia="Calibri" w:hAnsi="Arial" w:cs="Arial"/>
          <w:sz w:val="22"/>
          <w:szCs w:val="22"/>
        </w:rPr>
        <w:t xml:space="preserve">its </w:t>
      </w:r>
      <w:r w:rsidR="008E564D" w:rsidRPr="008E564D">
        <w:rPr>
          <w:rFonts w:ascii="Arial" w:eastAsia="Calibri" w:hAnsi="Arial" w:cs="Arial"/>
          <w:sz w:val="22"/>
          <w:szCs w:val="22"/>
        </w:rPr>
        <w:t>comments need</w:t>
      </w:r>
      <w:r w:rsidR="001510A7">
        <w:rPr>
          <w:rFonts w:ascii="Arial" w:eastAsia="Calibri" w:hAnsi="Arial" w:cs="Arial"/>
          <w:sz w:val="22"/>
          <w:szCs w:val="22"/>
        </w:rPr>
        <w:t>ed</w:t>
      </w:r>
      <w:r w:rsidR="008E564D" w:rsidRPr="008E564D">
        <w:rPr>
          <w:rFonts w:ascii="Arial" w:eastAsia="Calibri" w:hAnsi="Arial" w:cs="Arial"/>
          <w:sz w:val="22"/>
          <w:szCs w:val="22"/>
        </w:rPr>
        <w:t xml:space="preserve"> to be limited accordingly.  </w:t>
      </w:r>
      <w:r w:rsidR="001510A7">
        <w:rPr>
          <w:rFonts w:ascii="Arial" w:eastAsia="Calibri" w:hAnsi="Arial" w:cs="Arial"/>
          <w:sz w:val="22"/>
          <w:szCs w:val="22"/>
        </w:rPr>
        <w:t>It was agreed however that supporting comments would be included with the formal response.</w:t>
      </w:r>
    </w:p>
    <w:p w14:paraId="0013D7E3" w14:textId="13FCCAF2" w:rsidR="003B352A" w:rsidRPr="008E564D" w:rsidRDefault="003B352A" w:rsidP="003B352A">
      <w:pPr>
        <w:widowControl/>
        <w:overflowPunct/>
        <w:autoSpaceDE/>
        <w:autoSpaceDN/>
        <w:adjustRightInd/>
        <w:spacing w:after="160" w:line="259" w:lineRule="auto"/>
        <w:ind w:left="720"/>
        <w:jc w:val="both"/>
        <w:rPr>
          <w:rFonts w:ascii="Arial" w:eastAsia="Calibri" w:hAnsi="Arial" w:cs="Arial"/>
          <w:sz w:val="22"/>
          <w:szCs w:val="22"/>
        </w:rPr>
      </w:pPr>
      <w:r>
        <w:rPr>
          <w:rFonts w:ascii="Arial" w:eastAsia="Calibri" w:hAnsi="Arial" w:cs="Arial"/>
          <w:sz w:val="22"/>
          <w:szCs w:val="22"/>
        </w:rPr>
        <w:t>As stated at its Full Council Meeting held on 6 July 2023, t</w:t>
      </w:r>
      <w:r w:rsidRPr="008E564D">
        <w:rPr>
          <w:rFonts w:ascii="Arial" w:eastAsia="Calibri" w:hAnsi="Arial" w:cs="Arial"/>
          <w:sz w:val="22"/>
          <w:szCs w:val="22"/>
        </w:rPr>
        <w:t xml:space="preserve">he Parish Council remains extremely concerned that neither CDC nor the developer made an approach sooner to inform and consult the Parish Council regarding an amendment to the overall planning application which suggests a key change to the TSDL and the provision of the Community Orchard, an essential element of the Green Infrastructure of the expanded village.   </w:t>
      </w:r>
      <w:proofErr w:type="gramStart"/>
      <w:r w:rsidRPr="008E564D">
        <w:rPr>
          <w:rFonts w:ascii="Arial" w:eastAsia="Calibri" w:hAnsi="Arial" w:cs="Arial"/>
          <w:sz w:val="22"/>
          <w:szCs w:val="22"/>
        </w:rPr>
        <w:t>It would seem that the</w:t>
      </w:r>
      <w:proofErr w:type="gramEnd"/>
      <w:r w:rsidRPr="008E564D">
        <w:rPr>
          <w:rFonts w:ascii="Arial" w:eastAsia="Calibri" w:hAnsi="Arial" w:cs="Arial"/>
          <w:sz w:val="22"/>
          <w:szCs w:val="22"/>
        </w:rPr>
        <w:t xml:space="preserve"> amount of time, effort and collaborative work between TPC, CDC, the developers, appointed consultants and the high level of consultation with residents of Tangmere Parish themselves ha</w:t>
      </w:r>
      <w:r w:rsidR="0045637A">
        <w:rPr>
          <w:rFonts w:ascii="Arial" w:eastAsia="Calibri" w:hAnsi="Arial" w:cs="Arial"/>
          <w:sz w:val="22"/>
          <w:szCs w:val="22"/>
        </w:rPr>
        <w:t>d</w:t>
      </w:r>
      <w:r w:rsidRPr="008E564D">
        <w:rPr>
          <w:rFonts w:ascii="Arial" w:eastAsia="Calibri" w:hAnsi="Arial" w:cs="Arial"/>
          <w:sz w:val="22"/>
          <w:szCs w:val="22"/>
        </w:rPr>
        <w:t xml:space="preserve"> been forgotten.  The importance of the development and shaping of the policies within the TNP, to define the TSDL, the careful consideration of what are the key elements of infrastructure and where these would be best placed to serve the local community ha</w:t>
      </w:r>
      <w:r w:rsidR="0045637A">
        <w:rPr>
          <w:rFonts w:ascii="Arial" w:eastAsia="Calibri" w:hAnsi="Arial" w:cs="Arial"/>
          <w:sz w:val="22"/>
          <w:szCs w:val="22"/>
        </w:rPr>
        <w:t>d</w:t>
      </w:r>
      <w:r w:rsidRPr="008E564D">
        <w:rPr>
          <w:rFonts w:ascii="Arial" w:eastAsia="Calibri" w:hAnsi="Arial" w:cs="Arial"/>
          <w:sz w:val="22"/>
          <w:szCs w:val="22"/>
        </w:rPr>
        <w:t xml:space="preserve"> been seemingly ignored.  Tangmere Parish Council represents the whole Parish and would strongly suggest it hasn’t been able to adequately consult due to being caught off guard itself.</w:t>
      </w:r>
    </w:p>
    <w:p w14:paraId="51454048" w14:textId="77777777" w:rsidR="00942FA5" w:rsidRDefault="00942FA5" w:rsidP="00CE62DC">
      <w:pPr>
        <w:widowControl/>
        <w:overflowPunct/>
        <w:autoSpaceDE/>
        <w:autoSpaceDN/>
        <w:adjustRightInd/>
        <w:spacing w:after="160" w:line="259" w:lineRule="auto"/>
        <w:ind w:left="720"/>
        <w:jc w:val="both"/>
        <w:rPr>
          <w:rFonts w:ascii="Arial" w:eastAsia="Calibri" w:hAnsi="Arial" w:cs="Arial"/>
          <w:sz w:val="22"/>
          <w:szCs w:val="22"/>
        </w:rPr>
      </w:pPr>
    </w:p>
    <w:p w14:paraId="24444331" w14:textId="77777777" w:rsidR="00942FA5" w:rsidRDefault="00942FA5" w:rsidP="00CE62DC">
      <w:pPr>
        <w:widowControl/>
        <w:overflowPunct/>
        <w:autoSpaceDE/>
        <w:autoSpaceDN/>
        <w:adjustRightInd/>
        <w:spacing w:after="160" w:line="259" w:lineRule="auto"/>
        <w:ind w:left="720"/>
        <w:jc w:val="both"/>
        <w:rPr>
          <w:rFonts w:ascii="Arial" w:eastAsia="Calibri" w:hAnsi="Arial" w:cs="Arial"/>
          <w:sz w:val="22"/>
          <w:szCs w:val="22"/>
        </w:rPr>
      </w:pPr>
    </w:p>
    <w:p w14:paraId="01B11381" w14:textId="71C3D029" w:rsidR="00CE62DC" w:rsidRDefault="00CE62DC" w:rsidP="00CE62DC">
      <w:pPr>
        <w:widowControl/>
        <w:overflowPunct/>
        <w:autoSpaceDE/>
        <w:autoSpaceDN/>
        <w:adjustRightInd/>
        <w:spacing w:after="160" w:line="259" w:lineRule="auto"/>
        <w:jc w:val="both"/>
        <w:rPr>
          <w:rFonts w:ascii="Arial" w:eastAsia="Calibri" w:hAnsi="Arial" w:cs="Arial"/>
          <w:sz w:val="22"/>
          <w:szCs w:val="22"/>
        </w:rPr>
      </w:pPr>
      <w:r>
        <w:rPr>
          <w:rFonts w:ascii="Arial" w:eastAsia="Calibri" w:hAnsi="Arial" w:cs="Arial"/>
          <w:sz w:val="22"/>
          <w:szCs w:val="22"/>
        </w:rPr>
        <w:tab/>
        <w:t xml:space="preserve"> </w:t>
      </w:r>
    </w:p>
    <w:p w14:paraId="36FFA037" w14:textId="77777777" w:rsidR="00B44B31" w:rsidRPr="008E564D" w:rsidRDefault="00B44B31" w:rsidP="00B44B31">
      <w:pPr>
        <w:widowControl/>
        <w:overflowPunct/>
        <w:autoSpaceDE/>
        <w:autoSpaceDN/>
        <w:adjustRightInd/>
        <w:spacing w:after="160" w:line="259" w:lineRule="auto"/>
        <w:jc w:val="both"/>
        <w:rPr>
          <w:rFonts w:ascii="Arial" w:eastAsia="Calibri" w:hAnsi="Arial" w:cs="Arial"/>
          <w:strike/>
          <w:sz w:val="22"/>
          <w:szCs w:val="22"/>
        </w:rPr>
      </w:pPr>
    </w:p>
    <w:p w14:paraId="679E87E2" w14:textId="77777777" w:rsidR="008E564D" w:rsidRPr="008E564D" w:rsidRDefault="008E564D" w:rsidP="008E564D">
      <w:pPr>
        <w:widowControl/>
        <w:overflowPunct/>
        <w:autoSpaceDE/>
        <w:autoSpaceDN/>
        <w:adjustRightInd/>
        <w:spacing w:after="160" w:line="259" w:lineRule="auto"/>
        <w:jc w:val="both"/>
        <w:rPr>
          <w:rFonts w:ascii="Arial" w:eastAsia="Calibri" w:hAnsi="Arial" w:cs="Arial"/>
          <w:sz w:val="22"/>
          <w:szCs w:val="22"/>
        </w:rPr>
      </w:pPr>
      <w:r w:rsidRPr="008E564D">
        <w:rPr>
          <w:rFonts w:ascii="Arial" w:eastAsia="Calibri" w:hAnsi="Arial" w:cs="Arial"/>
          <w:sz w:val="22"/>
          <w:szCs w:val="22"/>
        </w:rPr>
        <w:lastRenderedPageBreak/>
        <w:t xml:space="preserve">  </w:t>
      </w:r>
    </w:p>
    <w:p w14:paraId="47CFD320" w14:textId="77777777" w:rsidR="008E564D" w:rsidRPr="008E564D" w:rsidRDefault="008E564D" w:rsidP="008E564D">
      <w:pPr>
        <w:widowControl/>
        <w:overflowPunct/>
        <w:autoSpaceDE/>
        <w:autoSpaceDN/>
        <w:adjustRightInd/>
        <w:spacing w:after="160" w:line="259" w:lineRule="auto"/>
        <w:jc w:val="both"/>
        <w:rPr>
          <w:rFonts w:ascii="Arial" w:eastAsia="Calibri" w:hAnsi="Arial" w:cs="Arial"/>
          <w:sz w:val="22"/>
          <w:szCs w:val="22"/>
        </w:rPr>
      </w:pPr>
      <w:r w:rsidRPr="008E564D">
        <w:rPr>
          <w:rFonts w:ascii="Arial" w:eastAsia="Calibri" w:hAnsi="Arial" w:cs="Arial"/>
          <w:sz w:val="22"/>
          <w:szCs w:val="22"/>
        </w:rPr>
        <w:t xml:space="preserve"> </w:t>
      </w:r>
    </w:p>
    <w:p w14:paraId="16F943F1" w14:textId="0AE34D4B" w:rsidR="00D33C39" w:rsidRDefault="00D33C39" w:rsidP="00250D78">
      <w:pPr>
        <w:ind w:left="720" w:hanging="720"/>
        <w:jc w:val="both"/>
        <w:rPr>
          <w:rFonts w:ascii="Arial" w:hAnsi="Arial" w:cs="Arial"/>
          <w:bCs/>
          <w:sz w:val="22"/>
          <w:szCs w:val="22"/>
        </w:rPr>
      </w:pPr>
    </w:p>
    <w:p w14:paraId="48893FE1" w14:textId="54646A16" w:rsidR="00D33C39" w:rsidRPr="007C3827" w:rsidRDefault="00D33C39" w:rsidP="00250D78">
      <w:pPr>
        <w:ind w:left="720" w:hanging="720"/>
        <w:jc w:val="both"/>
        <w:rPr>
          <w:rFonts w:ascii="Arial" w:hAnsi="Arial" w:cs="Arial"/>
          <w:bCs/>
          <w:sz w:val="22"/>
          <w:szCs w:val="22"/>
        </w:rPr>
      </w:pPr>
      <w:r>
        <w:rPr>
          <w:rFonts w:ascii="Arial" w:hAnsi="Arial" w:cs="Arial"/>
          <w:bCs/>
          <w:sz w:val="22"/>
          <w:szCs w:val="22"/>
        </w:rPr>
        <w:tab/>
      </w:r>
    </w:p>
    <w:p w14:paraId="1A99462D" w14:textId="77777777" w:rsidR="0035639D" w:rsidRPr="003C5F9E" w:rsidRDefault="0035639D" w:rsidP="0035639D">
      <w:pPr>
        <w:jc w:val="both"/>
        <w:rPr>
          <w:sz w:val="16"/>
          <w:szCs w:val="16"/>
        </w:rPr>
      </w:pPr>
    </w:p>
    <w:p w14:paraId="07C9731D" w14:textId="77777777" w:rsidR="006F0322" w:rsidRDefault="006F0322" w:rsidP="00250D78">
      <w:pPr>
        <w:ind w:left="720" w:hanging="720"/>
        <w:jc w:val="both"/>
        <w:rPr>
          <w:rFonts w:ascii="Arial" w:hAnsi="Arial" w:cs="Arial"/>
          <w:bCs/>
          <w:sz w:val="22"/>
          <w:szCs w:val="22"/>
        </w:rPr>
      </w:pPr>
    </w:p>
    <w:p w14:paraId="03F526CC" w14:textId="76DEFB5A" w:rsidR="00890D9C" w:rsidRDefault="00624F62" w:rsidP="00E46742">
      <w:pPr>
        <w:widowControl/>
        <w:overflowPunct/>
        <w:autoSpaceDE/>
        <w:autoSpaceDN/>
        <w:adjustRightInd/>
        <w:rPr>
          <w:rFonts w:ascii="Arial" w:eastAsia="Calibri" w:hAnsi="Arial" w:cs="Arial"/>
          <w:b/>
          <w:sz w:val="22"/>
          <w:szCs w:val="22"/>
        </w:rPr>
      </w:pPr>
      <w:r>
        <w:rPr>
          <w:rFonts w:ascii="Arial" w:eastAsia="Calibri" w:hAnsi="Arial" w:cs="Arial"/>
          <w:b/>
          <w:sz w:val="22"/>
          <w:szCs w:val="22"/>
        </w:rPr>
        <w:t>Dates of Forthcoming Meetings</w:t>
      </w:r>
    </w:p>
    <w:p w14:paraId="21155D34" w14:textId="77777777" w:rsidR="00624F62" w:rsidRDefault="00624F62" w:rsidP="00E46742">
      <w:pPr>
        <w:widowControl/>
        <w:overflowPunct/>
        <w:autoSpaceDE/>
        <w:autoSpaceDN/>
        <w:adjustRightInd/>
        <w:rPr>
          <w:rFonts w:ascii="Arial" w:eastAsia="Calibri" w:hAnsi="Arial" w:cs="Arial"/>
          <w:b/>
          <w:sz w:val="22"/>
          <w:szCs w:val="22"/>
        </w:rPr>
      </w:pPr>
    </w:p>
    <w:p w14:paraId="505414B5" w14:textId="2F38F07D" w:rsidR="00450A93" w:rsidRDefault="00624F62" w:rsidP="00450A93">
      <w:pPr>
        <w:widowControl/>
        <w:overflowPunct/>
        <w:autoSpaceDE/>
        <w:autoSpaceDN/>
        <w:adjustRightInd/>
        <w:rPr>
          <w:rFonts w:ascii="Arial" w:eastAsia="Calibri" w:hAnsi="Arial" w:cs="Arial"/>
          <w:bCs/>
          <w:sz w:val="22"/>
          <w:szCs w:val="22"/>
        </w:rPr>
      </w:pPr>
      <w:r>
        <w:rPr>
          <w:rFonts w:ascii="Arial" w:eastAsia="Calibri" w:hAnsi="Arial" w:cs="Arial"/>
          <w:bCs/>
          <w:sz w:val="22"/>
          <w:szCs w:val="22"/>
        </w:rPr>
        <w:t>3</w:t>
      </w:r>
      <w:r w:rsidR="00F15387">
        <w:rPr>
          <w:rFonts w:ascii="Arial" w:eastAsia="Calibri" w:hAnsi="Arial" w:cs="Arial"/>
          <w:bCs/>
          <w:sz w:val="22"/>
          <w:szCs w:val="22"/>
        </w:rPr>
        <w:t>1</w:t>
      </w:r>
      <w:r>
        <w:rPr>
          <w:rFonts w:ascii="Arial" w:eastAsia="Calibri" w:hAnsi="Arial" w:cs="Arial"/>
          <w:bCs/>
          <w:sz w:val="22"/>
          <w:szCs w:val="22"/>
        </w:rPr>
        <w:t>5</w:t>
      </w:r>
      <w:r w:rsidR="0064414D">
        <w:rPr>
          <w:rFonts w:ascii="Arial" w:eastAsia="Calibri" w:hAnsi="Arial" w:cs="Arial"/>
          <w:bCs/>
          <w:sz w:val="22"/>
          <w:szCs w:val="22"/>
        </w:rPr>
        <w:t>.</w:t>
      </w:r>
      <w:r w:rsidR="0071403D">
        <w:rPr>
          <w:rFonts w:ascii="Arial" w:eastAsia="Calibri" w:hAnsi="Arial" w:cs="Arial"/>
          <w:bCs/>
          <w:sz w:val="22"/>
          <w:szCs w:val="22"/>
        </w:rPr>
        <w:tab/>
        <w:t>Dates of forthcoming meetings were noted.</w:t>
      </w:r>
    </w:p>
    <w:p w14:paraId="2A1781C1" w14:textId="77777777" w:rsidR="0064414D" w:rsidRPr="00450A93" w:rsidRDefault="0064414D" w:rsidP="00450A93">
      <w:pPr>
        <w:widowControl/>
        <w:overflowPunct/>
        <w:autoSpaceDE/>
        <w:autoSpaceDN/>
        <w:adjustRightInd/>
        <w:rPr>
          <w:rFonts w:ascii="Arial" w:eastAsia="Calibri" w:hAnsi="Arial" w:cs="Arial"/>
          <w:bCs/>
          <w:sz w:val="22"/>
          <w:szCs w:val="22"/>
        </w:rPr>
      </w:pPr>
    </w:p>
    <w:tbl>
      <w:tblPr>
        <w:tblStyle w:val="TableGrid"/>
        <w:tblW w:w="0" w:type="auto"/>
        <w:tblInd w:w="817" w:type="dxa"/>
        <w:tblLook w:val="04A0" w:firstRow="1" w:lastRow="0" w:firstColumn="1" w:lastColumn="0" w:noHBand="0" w:noVBand="1"/>
      </w:tblPr>
      <w:tblGrid>
        <w:gridCol w:w="2155"/>
        <w:gridCol w:w="6044"/>
      </w:tblGrid>
      <w:tr w:rsidR="00450A93" w:rsidRPr="00450A93" w14:paraId="20E432F7" w14:textId="77777777" w:rsidTr="0071403D">
        <w:tc>
          <w:tcPr>
            <w:tcW w:w="2155" w:type="dxa"/>
            <w:shd w:val="clear" w:color="auto" w:fill="B4C6E7" w:themeFill="accent5" w:themeFillTint="66"/>
          </w:tcPr>
          <w:p w14:paraId="44AB5678" w14:textId="77777777" w:rsidR="00450A93" w:rsidRPr="00450A93" w:rsidRDefault="00450A93" w:rsidP="00450A93">
            <w:pPr>
              <w:widowControl/>
              <w:overflowPunct/>
              <w:autoSpaceDE/>
              <w:autoSpaceDN/>
              <w:adjustRightInd/>
              <w:rPr>
                <w:rFonts w:ascii="Arial" w:eastAsia="Calibri" w:hAnsi="Arial" w:cs="Arial"/>
                <w:bCs/>
                <w:sz w:val="22"/>
                <w:szCs w:val="22"/>
              </w:rPr>
            </w:pPr>
            <w:r w:rsidRPr="00450A93">
              <w:rPr>
                <w:rFonts w:ascii="Arial" w:eastAsia="Calibri" w:hAnsi="Arial" w:cs="Arial"/>
                <w:bCs/>
                <w:sz w:val="22"/>
                <w:szCs w:val="22"/>
              </w:rPr>
              <w:t>Date of Meeting</w:t>
            </w:r>
          </w:p>
        </w:tc>
        <w:tc>
          <w:tcPr>
            <w:tcW w:w="6044" w:type="dxa"/>
            <w:shd w:val="clear" w:color="auto" w:fill="B4C6E7" w:themeFill="accent5" w:themeFillTint="66"/>
          </w:tcPr>
          <w:p w14:paraId="7C2116F3" w14:textId="77777777" w:rsidR="00450A93" w:rsidRPr="00450A93" w:rsidRDefault="00450A93" w:rsidP="00450A93">
            <w:pPr>
              <w:widowControl/>
              <w:overflowPunct/>
              <w:autoSpaceDE/>
              <w:autoSpaceDN/>
              <w:adjustRightInd/>
              <w:rPr>
                <w:rFonts w:ascii="Arial" w:eastAsia="Calibri" w:hAnsi="Arial" w:cs="Arial"/>
                <w:bCs/>
                <w:sz w:val="22"/>
                <w:szCs w:val="22"/>
              </w:rPr>
            </w:pPr>
            <w:r w:rsidRPr="00450A93">
              <w:rPr>
                <w:rFonts w:ascii="Arial" w:eastAsia="Calibri" w:hAnsi="Arial" w:cs="Arial"/>
                <w:bCs/>
                <w:sz w:val="22"/>
                <w:szCs w:val="22"/>
              </w:rPr>
              <w:t>Committee</w:t>
            </w:r>
          </w:p>
          <w:p w14:paraId="1C7A74EC" w14:textId="77777777" w:rsidR="00450A93" w:rsidRPr="00450A93" w:rsidRDefault="00450A93" w:rsidP="00450A93">
            <w:pPr>
              <w:widowControl/>
              <w:overflowPunct/>
              <w:autoSpaceDE/>
              <w:autoSpaceDN/>
              <w:adjustRightInd/>
              <w:rPr>
                <w:rFonts w:ascii="Arial" w:eastAsia="Calibri" w:hAnsi="Arial" w:cs="Arial"/>
                <w:bCs/>
                <w:sz w:val="22"/>
                <w:szCs w:val="22"/>
              </w:rPr>
            </w:pPr>
          </w:p>
        </w:tc>
      </w:tr>
      <w:tr w:rsidR="00450A93" w:rsidRPr="00450A93" w14:paraId="56F61CA9" w14:textId="77777777" w:rsidTr="0071403D">
        <w:tc>
          <w:tcPr>
            <w:tcW w:w="2155" w:type="dxa"/>
          </w:tcPr>
          <w:p w14:paraId="6D83EE2B" w14:textId="77777777" w:rsidR="00450A93" w:rsidRPr="00450A93" w:rsidRDefault="00450A93" w:rsidP="00450A93">
            <w:pPr>
              <w:widowControl/>
              <w:overflowPunct/>
              <w:autoSpaceDE/>
              <w:autoSpaceDN/>
              <w:adjustRightInd/>
              <w:rPr>
                <w:rFonts w:ascii="Arial" w:eastAsia="Calibri" w:hAnsi="Arial" w:cs="Arial"/>
                <w:bCs/>
                <w:sz w:val="22"/>
                <w:szCs w:val="22"/>
              </w:rPr>
            </w:pPr>
            <w:r w:rsidRPr="00450A93">
              <w:rPr>
                <w:rFonts w:ascii="Arial" w:eastAsia="Calibri" w:hAnsi="Arial" w:cs="Arial"/>
                <w:bCs/>
                <w:sz w:val="22"/>
                <w:szCs w:val="22"/>
              </w:rPr>
              <w:t>1 August 2023</w:t>
            </w:r>
          </w:p>
        </w:tc>
        <w:tc>
          <w:tcPr>
            <w:tcW w:w="6044" w:type="dxa"/>
          </w:tcPr>
          <w:p w14:paraId="7954C98D" w14:textId="1A2B9028" w:rsidR="00450A93" w:rsidRPr="00450A93" w:rsidRDefault="00450A93" w:rsidP="00450A93">
            <w:pPr>
              <w:widowControl/>
              <w:overflowPunct/>
              <w:autoSpaceDE/>
              <w:autoSpaceDN/>
              <w:adjustRightInd/>
              <w:rPr>
                <w:rFonts w:ascii="Arial" w:eastAsia="Calibri" w:hAnsi="Arial" w:cs="Arial"/>
                <w:bCs/>
                <w:sz w:val="22"/>
                <w:szCs w:val="22"/>
              </w:rPr>
            </w:pPr>
            <w:r w:rsidRPr="00450A93">
              <w:rPr>
                <w:rFonts w:ascii="Arial" w:eastAsia="Calibri" w:hAnsi="Arial" w:cs="Arial"/>
                <w:bCs/>
                <w:sz w:val="22"/>
                <w:szCs w:val="22"/>
              </w:rPr>
              <w:t>Environment Committee</w:t>
            </w:r>
            <w:r w:rsidR="00B873B1">
              <w:rPr>
                <w:rFonts w:ascii="Arial" w:eastAsia="Calibri" w:hAnsi="Arial" w:cs="Arial"/>
                <w:bCs/>
                <w:sz w:val="22"/>
                <w:szCs w:val="22"/>
              </w:rPr>
              <w:t xml:space="preserve"> Meeting</w:t>
            </w:r>
          </w:p>
          <w:p w14:paraId="44C50FA6" w14:textId="77777777" w:rsidR="00450A93" w:rsidRPr="00450A93" w:rsidRDefault="00450A93" w:rsidP="00450A93">
            <w:pPr>
              <w:widowControl/>
              <w:overflowPunct/>
              <w:autoSpaceDE/>
              <w:autoSpaceDN/>
              <w:adjustRightInd/>
              <w:rPr>
                <w:rFonts w:ascii="Arial" w:eastAsia="Calibri" w:hAnsi="Arial" w:cs="Arial"/>
                <w:bCs/>
                <w:sz w:val="22"/>
                <w:szCs w:val="22"/>
              </w:rPr>
            </w:pPr>
          </w:p>
        </w:tc>
      </w:tr>
      <w:tr w:rsidR="00450A93" w:rsidRPr="00450A93" w14:paraId="285FF7BA" w14:textId="77777777" w:rsidTr="0071403D">
        <w:tc>
          <w:tcPr>
            <w:tcW w:w="2155" w:type="dxa"/>
          </w:tcPr>
          <w:p w14:paraId="3AB65291" w14:textId="77777777" w:rsidR="00450A93" w:rsidRPr="00450A93" w:rsidRDefault="00450A93" w:rsidP="00450A93">
            <w:pPr>
              <w:widowControl/>
              <w:overflowPunct/>
              <w:autoSpaceDE/>
              <w:autoSpaceDN/>
              <w:adjustRightInd/>
              <w:rPr>
                <w:rFonts w:ascii="Arial" w:eastAsia="Calibri" w:hAnsi="Arial" w:cs="Arial"/>
                <w:bCs/>
                <w:sz w:val="22"/>
                <w:szCs w:val="22"/>
              </w:rPr>
            </w:pPr>
            <w:r w:rsidRPr="00450A93">
              <w:rPr>
                <w:rFonts w:ascii="Arial" w:eastAsia="Calibri" w:hAnsi="Arial" w:cs="Arial"/>
                <w:bCs/>
                <w:sz w:val="22"/>
                <w:szCs w:val="22"/>
              </w:rPr>
              <w:t>8 August 2023</w:t>
            </w:r>
          </w:p>
        </w:tc>
        <w:tc>
          <w:tcPr>
            <w:tcW w:w="6044" w:type="dxa"/>
          </w:tcPr>
          <w:p w14:paraId="7F8A4FFA" w14:textId="261423BC" w:rsidR="00450A93" w:rsidRPr="00450A93" w:rsidRDefault="00450A93" w:rsidP="00450A93">
            <w:pPr>
              <w:widowControl/>
              <w:overflowPunct/>
              <w:autoSpaceDE/>
              <w:autoSpaceDN/>
              <w:adjustRightInd/>
              <w:rPr>
                <w:rFonts w:ascii="Arial" w:eastAsia="Calibri" w:hAnsi="Arial" w:cs="Arial"/>
                <w:bCs/>
                <w:sz w:val="22"/>
                <w:szCs w:val="22"/>
              </w:rPr>
            </w:pPr>
            <w:r w:rsidRPr="00450A93">
              <w:rPr>
                <w:rFonts w:ascii="Arial" w:eastAsia="Calibri" w:hAnsi="Arial" w:cs="Arial"/>
                <w:bCs/>
                <w:sz w:val="22"/>
                <w:szCs w:val="22"/>
              </w:rPr>
              <w:t>Village Centre Committee</w:t>
            </w:r>
            <w:r w:rsidR="00B873B1">
              <w:rPr>
                <w:rFonts w:ascii="Arial" w:eastAsia="Calibri" w:hAnsi="Arial" w:cs="Arial"/>
                <w:bCs/>
                <w:sz w:val="22"/>
                <w:szCs w:val="22"/>
              </w:rPr>
              <w:t xml:space="preserve"> Meeting</w:t>
            </w:r>
          </w:p>
          <w:p w14:paraId="782B18B6" w14:textId="77777777" w:rsidR="00450A93" w:rsidRPr="00450A93" w:rsidRDefault="00450A93" w:rsidP="00450A93">
            <w:pPr>
              <w:widowControl/>
              <w:overflowPunct/>
              <w:autoSpaceDE/>
              <w:autoSpaceDN/>
              <w:adjustRightInd/>
              <w:rPr>
                <w:rFonts w:ascii="Arial" w:eastAsia="Calibri" w:hAnsi="Arial" w:cs="Arial"/>
                <w:bCs/>
                <w:sz w:val="22"/>
                <w:szCs w:val="22"/>
              </w:rPr>
            </w:pPr>
          </w:p>
        </w:tc>
      </w:tr>
      <w:tr w:rsidR="00450A93" w:rsidRPr="00450A93" w14:paraId="15483561" w14:textId="77777777" w:rsidTr="0071403D">
        <w:tc>
          <w:tcPr>
            <w:tcW w:w="2155" w:type="dxa"/>
          </w:tcPr>
          <w:p w14:paraId="04AF6CEC" w14:textId="77777777" w:rsidR="00450A93" w:rsidRPr="00450A93" w:rsidRDefault="00450A93" w:rsidP="00450A93">
            <w:pPr>
              <w:widowControl/>
              <w:overflowPunct/>
              <w:autoSpaceDE/>
              <w:autoSpaceDN/>
              <w:adjustRightInd/>
              <w:rPr>
                <w:rFonts w:ascii="Arial" w:eastAsia="Calibri" w:hAnsi="Arial" w:cs="Arial"/>
                <w:bCs/>
                <w:sz w:val="22"/>
                <w:szCs w:val="22"/>
              </w:rPr>
            </w:pPr>
            <w:r w:rsidRPr="00450A93">
              <w:rPr>
                <w:rFonts w:ascii="Arial" w:eastAsia="Calibri" w:hAnsi="Arial" w:cs="Arial"/>
                <w:bCs/>
                <w:sz w:val="22"/>
                <w:szCs w:val="22"/>
              </w:rPr>
              <w:t>15 August 2023</w:t>
            </w:r>
          </w:p>
        </w:tc>
        <w:tc>
          <w:tcPr>
            <w:tcW w:w="6044" w:type="dxa"/>
          </w:tcPr>
          <w:p w14:paraId="58F23EBF" w14:textId="795C0535" w:rsidR="00450A93" w:rsidRPr="00450A93" w:rsidRDefault="00450A93" w:rsidP="00450A93">
            <w:pPr>
              <w:widowControl/>
              <w:overflowPunct/>
              <w:autoSpaceDE/>
              <w:autoSpaceDN/>
              <w:adjustRightInd/>
              <w:rPr>
                <w:rFonts w:ascii="Arial" w:eastAsia="Calibri" w:hAnsi="Arial" w:cs="Arial"/>
                <w:bCs/>
                <w:sz w:val="22"/>
                <w:szCs w:val="22"/>
              </w:rPr>
            </w:pPr>
            <w:r w:rsidRPr="00450A93">
              <w:rPr>
                <w:rFonts w:ascii="Arial" w:eastAsia="Calibri" w:hAnsi="Arial" w:cs="Arial"/>
                <w:bCs/>
                <w:sz w:val="22"/>
                <w:szCs w:val="22"/>
              </w:rPr>
              <w:t>T</w:t>
            </w:r>
            <w:r w:rsidR="00823DBD">
              <w:rPr>
                <w:rFonts w:ascii="Arial" w:eastAsia="Calibri" w:hAnsi="Arial" w:cs="Arial"/>
                <w:bCs/>
                <w:sz w:val="22"/>
                <w:szCs w:val="22"/>
              </w:rPr>
              <w:t xml:space="preserve">angmere </w:t>
            </w:r>
            <w:r w:rsidRPr="00450A93">
              <w:rPr>
                <w:rFonts w:ascii="Arial" w:eastAsia="Calibri" w:hAnsi="Arial" w:cs="Arial"/>
                <w:bCs/>
                <w:sz w:val="22"/>
                <w:szCs w:val="22"/>
              </w:rPr>
              <w:t>A</w:t>
            </w:r>
            <w:r w:rsidR="00823DBD">
              <w:rPr>
                <w:rFonts w:ascii="Arial" w:eastAsia="Calibri" w:hAnsi="Arial" w:cs="Arial"/>
                <w:bCs/>
                <w:sz w:val="22"/>
                <w:szCs w:val="22"/>
              </w:rPr>
              <w:t xml:space="preserve">llotments </w:t>
            </w:r>
            <w:r w:rsidRPr="00450A93">
              <w:rPr>
                <w:rFonts w:ascii="Arial" w:eastAsia="Calibri" w:hAnsi="Arial" w:cs="Arial"/>
                <w:bCs/>
                <w:sz w:val="22"/>
                <w:szCs w:val="22"/>
              </w:rPr>
              <w:t>A</w:t>
            </w:r>
            <w:r w:rsidR="00823DBD">
              <w:rPr>
                <w:rFonts w:ascii="Arial" w:eastAsia="Calibri" w:hAnsi="Arial" w:cs="Arial"/>
                <w:bCs/>
                <w:sz w:val="22"/>
                <w:szCs w:val="22"/>
              </w:rPr>
              <w:t xml:space="preserve">dvisory </w:t>
            </w:r>
            <w:r w:rsidRPr="00450A93">
              <w:rPr>
                <w:rFonts w:ascii="Arial" w:eastAsia="Calibri" w:hAnsi="Arial" w:cs="Arial"/>
                <w:bCs/>
                <w:sz w:val="22"/>
                <w:szCs w:val="22"/>
              </w:rPr>
              <w:t>G</w:t>
            </w:r>
            <w:r w:rsidR="00823DBD">
              <w:rPr>
                <w:rFonts w:ascii="Arial" w:eastAsia="Calibri" w:hAnsi="Arial" w:cs="Arial"/>
                <w:bCs/>
                <w:sz w:val="22"/>
                <w:szCs w:val="22"/>
              </w:rPr>
              <w:t>roup</w:t>
            </w:r>
            <w:r w:rsidR="00B873B1">
              <w:rPr>
                <w:rFonts w:ascii="Arial" w:eastAsia="Calibri" w:hAnsi="Arial" w:cs="Arial"/>
                <w:bCs/>
                <w:sz w:val="22"/>
                <w:szCs w:val="22"/>
              </w:rPr>
              <w:t xml:space="preserve"> (</w:t>
            </w:r>
            <w:r w:rsidR="00BF49C5">
              <w:rPr>
                <w:rFonts w:ascii="Arial" w:eastAsia="Calibri" w:hAnsi="Arial" w:cs="Arial"/>
                <w:bCs/>
                <w:sz w:val="22"/>
                <w:szCs w:val="22"/>
              </w:rPr>
              <w:t>not public meeting)</w:t>
            </w:r>
          </w:p>
          <w:p w14:paraId="605E1B3F" w14:textId="77777777" w:rsidR="00450A93" w:rsidRPr="00450A93" w:rsidRDefault="00450A93" w:rsidP="00450A93">
            <w:pPr>
              <w:widowControl/>
              <w:overflowPunct/>
              <w:autoSpaceDE/>
              <w:autoSpaceDN/>
              <w:adjustRightInd/>
              <w:rPr>
                <w:rFonts w:ascii="Arial" w:eastAsia="Calibri" w:hAnsi="Arial" w:cs="Arial"/>
                <w:bCs/>
                <w:sz w:val="22"/>
                <w:szCs w:val="22"/>
              </w:rPr>
            </w:pPr>
          </w:p>
        </w:tc>
      </w:tr>
      <w:tr w:rsidR="00450A93" w:rsidRPr="00450A93" w14:paraId="14A194B6" w14:textId="77777777" w:rsidTr="0071403D">
        <w:tc>
          <w:tcPr>
            <w:tcW w:w="2155" w:type="dxa"/>
          </w:tcPr>
          <w:p w14:paraId="0E347686" w14:textId="77777777" w:rsidR="00450A93" w:rsidRPr="00450A93" w:rsidRDefault="00450A93" w:rsidP="00450A93">
            <w:pPr>
              <w:widowControl/>
              <w:overflowPunct/>
              <w:autoSpaceDE/>
              <w:autoSpaceDN/>
              <w:adjustRightInd/>
              <w:rPr>
                <w:rFonts w:ascii="Arial" w:eastAsia="Calibri" w:hAnsi="Arial" w:cs="Arial"/>
                <w:bCs/>
                <w:sz w:val="22"/>
                <w:szCs w:val="22"/>
              </w:rPr>
            </w:pPr>
            <w:r w:rsidRPr="00450A93">
              <w:rPr>
                <w:rFonts w:ascii="Arial" w:eastAsia="Calibri" w:hAnsi="Arial" w:cs="Arial"/>
                <w:bCs/>
                <w:sz w:val="22"/>
                <w:szCs w:val="22"/>
              </w:rPr>
              <w:t>29 August 2023</w:t>
            </w:r>
          </w:p>
        </w:tc>
        <w:tc>
          <w:tcPr>
            <w:tcW w:w="6044" w:type="dxa"/>
          </w:tcPr>
          <w:p w14:paraId="0DB3B392" w14:textId="2F6E4C8E" w:rsidR="00450A93" w:rsidRPr="00450A93" w:rsidRDefault="00450A93" w:rsidP="00450A93">
            <w:pPr>
              <w:widowControl/>
              <w:overflowPunct/>
              <w:autoSpaceDE/>
              <w:autoSpaceDN/>
              <w:adjustRightInd/>
              <w:rPr>
                <w:rFonts w:ascii="Arial" w:eastAsia="Calibri" w:hAnsi="Arial" w:cs="Arial"/>
                <w:bCs/>
                <w:sz w:val="22"/>
                <w:szCs w:val="22"/>
              </w:rPr>
            </w:pPr>
            <w:r w:rsidRPr="00450A93">
              <w:rPr>
                <w:rFonts w:ascii="Arial" w:eastAsia="Calibri" w:hAnsi="Arial" w:cs="Arial"/>
                <w:bCs/>
                <w:sz w:val="22"/>
                <w:szCs w:val="22"/>
              </w:rPr>
              <w:t>Finance Committee</w:t>
            </w:r>
            <w:r w:rsidR="00B873B1">
              <w:rPr>
                <w:rFonts w:ascii="Arial" w:eastAsia="Calibri" w:hAnsi="Arial" w:cs="Arial"/>
                <w:bCs/>
                <w:sz w:val="22"/>
                <w:szCs w:val="22"/>
              </w:rPr>
              <w:t xml:space="preserve"> Meeting</w:t>
            </w:r>
          </w:p>
          <w:p w14:paraId="41FCA70E" w14:textId="77777777" w:rsidR="00450A93" w:rsidRPr="00450A93" w:rsidRDefault="00450A93" w:rsidP="00450A93">
            <w:pPr>
              <w:widowControl/>
              <w:overflowPunct/>
              <w:autoSpaceDE/>
              <w:autoSpaceDN/>
              <w:adjustRightInd/>
              <w:rPr>
                <w:rFonts w:ascii="Arial" w:eastAsia="Calibri" w:hAnsi="Arial" w:cs="Arial"/>
                <w:bCs/>
                <w:sz w:val="22"/>
                <w:szCs w:val="22"/>
              </w:rPr>
            </w:pPr>
          </w:p>
        </w:tc>
      </w:tr>
      <w:tr w:rsidR="00450A93" w:rsidRPr="00450A93" w14:paraId="3BA91DCD" w14:textId="77777777" w:rsidTr="0071403D">
        <w:tc>
          <w:tcPr>
            <w:tcW w:w="2155" w:type="dxa"/>
          </w:tcPr>
          <w:p w14:paraId="15D2CEAE" w14:textId="77777777" w:rsidR="00450A93" w:rsidRPr="00450A93" w:rsidRDefault="00450A93" w:rsidP="00450A93">
            <w:pPr>
              <w:widowControl/>
              <w:overflowPunct/>
              <w:autoSpaceDE/>
              <w:autoSpaceDN/>
              <w:adjustRightInd/>
              <w:rPr>
                <w:rFonts w:ascii="Arial" w:eastAsia="Calibri" w:hAnsi="Arial" w:cs="Arial"/>
                <w:bCs/>
                <w:sz w:val="22"/>
                <w:szCs w:val="22"/>
              </w:rPr>
            </w:pPr>
            <w:r w:rsidRPr="00450A93">
              <w:rPr>
                <w:rFonts w:ascii="Arial" w:eastAsia="Calibri" w:hAnsi="Arial" w:cs="Arial"/>
                <w:bCs/>
                <w:sz w:val="22"/>
                <w:szCs w:val="22"/>
              </w:rPr>
              <w:t>7 September 2023</w:t>
            </w:r>
          </w:p>
        </w:tc>
        <w:tc>
          <w:tcPr>
            <w:tcW w:w="6044" w:type="dxa"/>
          </w:tcPr>
          <w:p w14:paraId="534FA467" w14:textId="3E1557E1" w:rsidR="00450A93" w:rsidRPr="00450A93" w:rsidRDefault="00450A93" w:rsidP="00450A93">
            <w:pPr>
              <w:widowControl/>
              <w:overflowPunct/>
              <w:autoSpaceDE/>
              <w:autoSpaceDN/>
              <w:adjustRightInd/>
              <w:rPr>
                <w:rFonts w:ascii="Arial" w:eastAsia="Calibri" w:hAnsi="Arial" w:cs="Arial"/>
                <w:bCs/>
                <w:sz w:val="22"/>
                <w:szCs w:val="22"/>
              </w:rPr>
            </w:pPr>
            <w:r w:rsidRPr="00450A93">
              <w:rPr>
                <w:rFonts w:ascii="Arial" w:eastAsia="Calibri" w:hAnsi="Arial" w:cs="Arial"/>
                <w:bCs/>
                <w:sz w:val="22"/>
                <w:szCs w:val="22"/>
              </w:rPr>
              <w:t>Full Council</w:t>
            </w:r>
            <w:r w:rsidR="00B873B1">
              <w:rPr>
                <w:rFonts w:ascii="Arial" w:eastAsia="Calibri" w:hAnsi="Arial" w:cs="Arial"/>
                <w:bCs/>
                <w:sz w:val="22"/>
                <w:szCs w:val="22"/>
              </w:rPr>
              <w:t xml:space="preserve"> Meeting</w:t>
            </w:r>
          </w:p>
          <w:p w14:paraId="3162F04A" w14:textId="77777777" w:rsidR="00450A93" w:rsidRPr="00450A93" w:rsidRDefault="00450A93" w:rsidP="00450A93">
            <w:pPr>
              <w:widowControl/>
              <w:overflowPunct/>
              <w:autoSpaceDE/>
              <w:autoSpaceDN/>
              <w:adjustRightInd/>
              <w:rPr>
                <w:rFonts w:ascii="Arial" w:eastAsia="Calibri" w:hAnsi="Arial" w:cs="Arial"/>
                <w:bCs/>
                <w:sz w:val="22"/>
                <w:szCs w:val="22"/>
              </w:rPr>
            </w:pPr>
          </w:p>
        </w:tc>
      </w:tr>
    </w:tbl>
    <w:p w14:paraId="61E90FEC" w14:textId="77777777" w:rsidR="00450A93" w:rsidRPr="00450A93" w:rsidRDefault="00450A93" w:rsidP="00450A93">
      <w:pPr>
        <w:widowControl/>
        <w:overflowPunct/>
        <w:autoSpaceDE/>
        <w:autoSpaceDN/>
        <w:adjustRightInd/>
        <w:rPr>
          <w:rFonts w:ascii="Arial" w:eastAsia="Calibri" w:hAnsi="Arial" w:cs="Arial"/>
          <w:bCs/>
          <w:sz w:val="22"/>
          <w:szCs w:val="22"/>
        </w:rPr>
      </w:pPr>
    </w:p>
    <w:p w14:paraId="4514B164" w14:textId="77777777" w:rsidR="00450A93" w:rsidRPr="00450A93" w:rsidRDefault="00450A93" w:rsidP="00450A93">
      <w:pPr>
        <w:widowControl/>
        <w:overflowPunct/>
        <w:autoSpaceDE/>
        <w:autoSpaceDN/>
        <w:adjustRightInd/>
        <w:rPr>
          <w:rFonts w:ascii="Arial" w:eastAsia="Calibri" w:hAnsi="Arial" w:cs="Arial"/>
          <w:bCs/>
          <w:sz w:val="22"/>
          <w:szCs w:val="22"/>
        </w:rPr>
      </w:pPr>
    </w:p>
    <w:p w14:paraId="4CA0A74E" w14:textId="70C3DA3F" w:rsidR="00890D9C" w:rsidRDefault="007F0D05" w:rsidP="00E46742">
      <w:pPr>
        <w:widowControl/>
        <w:overflowPunct/>
        <w:autoSpaceDE/>
        <w:autoSpaceDN/>
        <w:adjustRightInd/>
        <w:rPr>
          <w:rFonts w:ascii="Arial" w:eastAsia="Calibri" w:hAnsi="Arial" w:cs="Arial"/>
          <w:bCs/>
          <w:sz w:val="22"/>
          <w:szCs w:val="22"/>
        </w:rPr>
      </w:pPr>
      <w:r>
        <w:rPr>
          <w:rFonts w:ascii="Arial" w:eastAsia="Calibri" w:hAnsi="Arial" w:cs="Arial"/>
          <w:bCs/>
          <w:sz w:val="22"/>
          <w:szCs w:val="22"/>
        </w:rPr>
        <w:t xml:space="preserve">Meeting ended </w:t>
      </w:r>
      <w:r w:rsidR="0071403D">
        <w:rPr>
          <w:rFonts w:ascii="Arial" w:eastAsia="Calibri" w:hAnsi="Arial" w:cs="Arial"/>
          <w:bCs/>
          <w:sz w:val="22"/>
          <w:szCs w:val="22"/>
        </w:rPr>
        <w:t xml:space="preserve">8.00 </w:t>
      </w:r>
      <w:proofErr w:type="gramStart"/>
      <w:r>
        <w:rPr>
          <w:rFonts w:ascii="Arial" w:eastAsia="Calibri" w:hAnsi="Arial" w:cs="Arial"/>
          <w:bCs/>
          <w:sz w:val="22"/>
          <w:szCs w:val="22"/>
        </w:rPr>
        <w:t>pm</w:t>
      </w:r>
      <w:proofErr w:type="gramEnd"/>
    </w:p>
    <w:p w14:paraId="762CCDEA" w14:textId="77777777" w:rsidR="00890D9C" w:rsidRDefault="00890D9C" w:rsidP="00E46742">
      <w:pPr>
        <w:widowControl/>
        <w:overflowPunct/>
        <w:autoSpaceDE/>
        <w:autoSpaceDN/>
        <w:adjustRightInd/>
        <w:rPr>
          <w:rFonts w:ascii="Arial" w:eastAsia="Calibri" w:hAnsi="Arial" w:cs="Arial"/>
          <w:bCs/>
          <w:sz w:val="22"/>
          <w:szCs w:val="22"/>
        </w:rPr>
      </w:pPr>
    </w:p>
    <w:p w14:paraId="4EE76505" w14:textId="346F22C4" w:rsidR="002F1CBF" w:rsidRPr="0064414D" w:rsidRDefault="002F1CBF" w:rsidP="0064414D">
      <w:pPr>
        <w:widowControl/>
        <w:overflowPunct/>
        <w:autoSpaceDE/>
        <w:autoSpaceDN/>
        <w:adjustRightInd/>
        <w:rPr>
          <w:rFonts w:ascii="Arial" w:eastAsia="Calibri" w:hAnsi="Arial" w:cs="Arial"/>
          <w:sz w:val="22"/>
          <w:szCs w:val="22"/>
        </w:rPr>
      </w:pPr>
    </w:p>
    <w:p w14:paraId="6259BD17" w14:textId="77777777" w:rsidR="00BF4B99" w:rsidRDefault="00BF4B99" w:rsidP="002F1CBF">
      <w:pPr>
        <w:ind w:left="720"/>
        <w:jc w:val="both"/>
        <w:rPr>
          <w:rFonts w:ascii="Arial" w:hAnsi="Arial" w:cs="Arial"/>
          <w:bCs/>
          <w:sz w:val="22"/>
          <w:szCs w:val="22"/>
        </w:rPr>
      </w:pPr>
    </w:p>
    <w:p w14:paraId="79BD644C" w14:textId="71BDBA0F" w:rsidR="0014219A" w:rsidRPr="0064414D" w:rsidRDefault="0014219A" w:rsidP="0064414D">
      <w:pPr>
        <w:rPr>
          <w:rFonts w:ascii="Arial" w:hAnsi="Arial" w:cs="Arial"/>
          <w:b/>
          <w:sz w:val="22"/>
          <w:szCs w:val="22"/>
        </w:rPr>
      </w:pPr>
    </w:p>
    <w:p w14:paraId="1697B46F" w14:textId="54F1B7DA" w:rsidR="0014219A" w:rsidRDefault="0014219A" w:rsidP="00D0752A">
      <w:pPr>
        <w:pStyle w:val="ListParagraph"/>
        <w:rPr>
          <w:rFonts w:ascii="Arial" w:hAnsi="Arial" w:cs="Arial"/>
          <w:b/>
          <w:sz w:val="22"/>
          <w:szCs w:val="22"/>
        </w:rPr>
      </w:pPr>
    </w:p>
    <w:p w14:paraId="58270281" w14:textId="5B2D729A" w:rsidR="0014219A" w:rsidRPr="00A7493C" w:rsidRDefault="0014219A" w:rsidP="00A7493C">
      <w:pPr>
        <w:rPr>
          <w:rFonts w:ascii="Arial" w:hAnsi="Arial" w:cs="Arial"/>
          <w:b/>
          <w:sz w:val="22"/>
          <w:szCs w:val="22"/>
        </w:rPr>
      </w:pPr>
      <w:proofErr w:type="gramStart"/>
      <w:r w:rsidRPr="00A7493C">
        <w:rPr>
          <w:rFonts w:ascii="Arial" w:hAnsi="Arial" w:cs="Arial"/>
          <w:b/>
          <w:sz w:val="22"/>
          <w:szCs w:val="22"/>
        </w:rPr>
        <w:t>Signed :</w:t>
      </w:r>
      <w:proofErr w:type="gramEnd"/>
      <w:r w:rsidRPr="00A7493C">
        <w:rPr>
          <w:rFonts w:ascii="Arial" w:hAnsi="Arial" w:cs="Arial"/>
          <w:b/>
          <w:sz w:val="22"/>
          <w:szCs w:val="22"/>
        </w:rPr>
        <w:t xml:space="preserve"> ………………………………………………….. Chairman</w:t>
      </w:r>
    </w:p>
    <w:p w14:paraId="799276A7" w14:textId="02DED66A" w:rsidR="00CA6CA6" w:rsidRDefault="00CA6CA6" w:rsidP="00D0752A">
      <w:pPr>
        <w:pStyle w:val="ListParagraph"/>
        <w:rPr>
          <w:rFonts w:ascii="Arial" w:hAnsi="Arial" w:cs="Arial"/>
          <w:b/>
          <w:sz w:val="22"/>
          <w:szCs w:val="22"/>
        </w:rPr>
      </w:pPr>
    </w:p>
    <w:p w14:paraId="39D449CB" w14:textId="7CEEADDD" w:rsidR="00CA6CA6" w:rsidRPr="00A7493C" w:rsidRDefault="00CA6CA6" w:rsidP="00A7493C">
      <w:pPr>
        <w:rPr>
          <w:rFonts w:ascii="Arial" w:hAnsi="Arial" w:cs="Arial"/>
          <w:b/>
          <w:sz w:val="22"/>
          <w:szCs w:val="22"/>
        </w:rPr>
      </w:pPr>
      <w:r w:rsidRPr="00A7493C">
        <w:rPr>
          <w:rFonts w:ascii="Arial" w:hAnsi="Arial" w:cs="Arial"/>
          <w:b/>
          <w:sz w:val="22"/>
          <w:szCs w:val="22"/>
        </w:rPr>
        <w:t>Date: ……………………………….</w:t>
      </w:r>
    </w:p>
    <w:sectPr w:rsidR="00CA6CA6" w:rsidRPr="00A7493C" w:rsidSect="00B70F09">
      <w:footerReference w:type="defaul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CD2CE" w14:textId="77777777" w:rsidR="0082793C" w:rsidRDefault="0082793C" w:rsidP="00DB6437">
      <w:r>
        <w:separator/>
      </w:r>
    </w:p>
  </w:endnote>
  <w:endnote w:type="continuationSeparator" w:id="0">
    <w:p w14:paraId="09CC8E70" w14:textId="77777777" w:rsidR="0082793C" w:rsidRDefault="0082793C" w:rsidP="00DB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0AE7" w14:textId="6D4E33BA" w:rsidR="000E4341" w:rsidRDefault="000E4341" w:rsidP="00DB6437">
    <w:r>
      <w:rPr>
        <w:rFonts w:ascii="Arial" w:hAnsi="Arial" w:cs="Arial"/>
        <w:b/>
        <w:sz w:val="22"/>
        <w:szCs w:val="22"/>
      </w:rPr>
      <w:t>C</w:t>
    </w:r>
    <w:r w:rsidR="009E5E4A">
      <w:rPr>
        <w:rFonts w:ascii="Arial" w:hAnsi="Arial" w:cs="Arial"/>
        <w:b/>
        <w:sz w:val="22"/>
        <w:szCs w:val="22"/>
      </w:rPr>
      <w:t>hairman</w:t>
    </w:r>
    <w:r w:rsidR="00B242AD">
      <w:rPr>
        <w:rFonts w:ascii="Arial" w:hAnsi="Arial" w:cs="Arial"/>
        <w:b/>
        <w:sz w:val="22"/>
        <w:szCs w:val="22"/>
      </w:rPr>
      <w:t xml:space="preserve">: </w:t>
    </w:r>
    <w:r>
      <w:rPr>
        <w:rFonts w:ascii="Arial" w:hAnsi="Arial" w:cs="Arial"/>
        <w:sz w:val="22"/>
        <w:szCs w:val="22"/>
      </w:rPr>
      <w:t xml:space="preserve"> </w:t>
    </w:r>
    <w:r w:rsidR="004707D6">
      <w:rPr>
        <w:rFonts w:ascii="Arial" w:hAnsi="Arial" w:cs="Arial"/>
        <w:sz w:val="24"/>
      </w:rPr>
      <w:t xml:space="preserve">Cllr </w:t>
    </w:r>
    <w:r w:rsidR="00B242AD">
      <w:rPr>
        <w:rFonts w:ascii="Arial" w:hAnsi="Arial" w:cs="Arial"/>
        <w:sz w:val="24"/>
      </w:rPr>
      <w:t xml:space="preserve">Andrew Irwin                                   </w:t>
    </w:r>
    <w:r>
      <w:rPr>
        <w:rFonts w:ascii="Arial" w:hAnsi="Arial" w:cs="Arial"/>
        <w:sz w:val="24"/>
        <w:szCs w:val="24"/>
      </w:rPr>
      <w:t xml:space="preserve">   </w:t>
    </w:r>
    <w:r>
      <w:rPr>
        <w:rFonts w:ascii="Arial" w:hAnsi="Arial" w:cs="Arial"/>
        <w:sz w:val="22"/>
        <w:szCs w:val="22"/>
      </w:rPr>
      <w:t>email:</w:t>
    </w:r>
    <w:r>
      <w:rPr>
        <w:rFonts w:ascii="Arial" w:hAnsi="Arial" w:cs="Arial"/>
        <w:sz w:val="24"/>
        <w:szCs w:val="24"/>
      </w:rPr>
      <w:t xml:space="preserve"> </w:t>
    </w:r>
    <w:hyperlink r:id="rId1" w:history="1">
      <w:r w:rsidR="00B242AD" w:rsidRPr="002576CD">
        <w:rPr>
          <w:rStyle w:val="Hyperlink"/>
          <w:rFonts w:ascii="Arial" w:hAnsi="Arial" w:cs="Arial"/>
          <w:szCs w:val="24"/>
        </w:rPr>
        <w:t>cllrairwin@tangmere-pc.gov.uk</w:t>
      </w:r>
    </w:hyperlink>
  </w:p>
  <w:p w14:paraId="78EE02AD" w14:textId="77777777" w:rsidR="000E4341" w:rsidRDefault="000E4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A88C7" w14:textId="77777777" w:rsidR="0082793C" w:rsidRDefault="0082793C" w:rsidP="00DB6437">
      <w:r>
        <w:separator/>
      </w:r>
    </w:p>
  </w:footnote>
  <w:footnote w:type="continuationSeparator" w:id="0">
    <w:p w14:paraId="44F940A5" w14:textId="77777777" w:rsidR="0082793C" w:rsidRDefault="0082793C" w:rsidP="00DB6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7C7"/>
    <w:multiLevelType w:val="hybridMultilevel"/>
    <w:tmpl w:val="077EEB18"/>
    <w:lvl w:ilvl="0" w:tplc="0284C7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907C9"/>
    <w:multiLevelType w:val="multilevel"/>
    <w:tmpl w:val="99225146"/>
    <w:lvl w:ilvl="0">
      <w:start w:val="1"/>
      <w:numFmt w:val="decimal"/>
      <w:lvlText w:val="%1."/>
      <w:lvlJc w:val="left"/>
      <w:pPr>
        <w:ind w:left="720" w:hanging="360"/>
      </w:pPr>
    </w:lvl>
    <w:lvl w:ilvl="1">
      <w:start w:val="3"/>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1F75B4E"/>
    <w:multiLevelType w:val="hybridMultilevel"/>
    <w:tmpl w:val="FF749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5F2F65"/>
    <w:multiLevelType w:val="hybridMultilevel"/>
    <w:tmpl w:val="05C49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535BDF"/>
    <w:multiLevelType w:val="hybridMultilevel"/>
    <w:tmpl w:val="6AE65DD8"/>
    <w:lvl w:ilvl="0" w:tplc="88104B76">
      <w:start w:val="210"/>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F22493"/>
    <w:multiLevelType w:val="hybridMultilevel"/>
    <w:tmpl w:val="9736A0A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63B5AE9"/>
    <w:multiLevelType w:val="hybridMultilevel"/>
    <w:tmpl w:val="F5288B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977DF"/>
    <w:multiLevelType w:val="hybridMultilevel"/>
    <w:tmpl w:val="0454858E"/>
    <w:lvl w:ilvl="0" w:tplc="9E92EA4C">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4C51F14"/>
    <w:multiLevelType w:val="hybridMultilevel"/>
    <w:tmpl w:val="766A2E9A"/>
    <w:lvl w:ilvl="0" w:tplc="96AA99B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450157"/>
    <w:multiLevelType w:val="hybridMultilevel"/>
    <w:tmpl w:val="953CA58A"/>
    <w:lvl w:ilvl="0" w:tplc="EEE2041C">
      <w:start w:val="1"/>
      <w:numFmt w:val="decimal"/>
      <w:lvlText w:val="%1."/>
      <w:lvlJc w:val="left"/>
      <w:pPr>
        <w:tabs>
          <w:tab w:val="num" w:pos="720"/>
        </w:tabs>
        <w:ind w:left="720" w:hanging="360"/>
      </w:pPr>
      <w:rPr>
        <w:color w:val="auto"/>
      </w:rPr>
    </w:lvl>
    <w:lvl w:ilvl="1" w:tplc="E6B0A46E">
      <w:start w:val="1"/>
      <w:numFmt w:val="none"/>
      <w:lvlText w:val="(a)"/>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ECC50CA"/>
    <w:multiLevelType w:val="hybridMultilevel"/>
    <w:tmpl w:val="91388114"/>
    <w:lvl w:ilvl="0" w:tplc="D3C239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617122"/>
    <w:multiLevelType w:val="hybridMultilevel"/>
    <w:tmpl w:val="ED265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354F15"/>
    <w:multiLevelType w:val="multilevel"/>
    <w:tmpl w:val="43F0A54C"/>
    <w:lvl w:ilvl="0">
      <w:start w:val="3"/>
      <w:numFmt w:val="decimal"/>
      <w:pStyle w:val="Heading1111"/>
      <w:lvlText w:val="%1."/>
      <w:lvlJc w:val="left"/>
      <w:pPr>
        <w:tabs>
          <w:tab w:val="num" w:pos="1647"/>
        </w:tabs>
        <w:ind w:left="1647" w:hanging="567"/>
      </w:pPr>
      <w:rPr>
        <w:rFonts w:hint="default"/>
        <w:b/>
      </w:rPr>
    </w:lvl>
    <w:lvl w:ilvl="1">
      <w:start w:val="1"/>
      <w:numFmt w:val="decimal"/>
      <w:lvlText w:val="%1.%2."/>
      <w:lvlJc w:val="left"/>
      <w:pPr>
        <w:tabs>
          <w:tab w:val="num" w:pos="1931"/>
        </w:tabs>
        <w:ind w:left="1931" w:hanging="851"/>
      </w:pPr>
      <w:rPr>
        <w:rFonts w:hint="default"/>
        <w:b w:val="0"/>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3" w15:restartNumberingAfterBreak="0">
    <w:nsid w:val="45F04FE3"/>
    <w:multiLevelType w:val="hybridMultilevel"/>
    <w:tmpl w:val="88AA7890"/>
    <w:lvl w:ilvl="0" w:tplc="22709B9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CA77D4"/>
    <w:multiLevelType w:val="hybridMultilevel"/>
    <w:tmpl w:val="6E9265BA"/>
    <w:lvl w:ilvl="0" w:tplc="97EE229E">
      <w:start w:val="21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4D2098"/>
    <w:multiLevelType w:val="hybridMultilevel"/>
    <w:tmpl w:val="3D929BFE"/>
    <w:lvl w:ilvl="0" w:tplc="F02E9DA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BCD3313"/>
    <w:multiLevelType w:val="hybridMultilevel"/>
    <w:tmpl w:val="96FE13DC"/>
    <w:lvl w:ilvl="0" w:tplc="30B4C32E">
      <w:start w:val="1"/>
      <w:numFmt w:val="lowerLetter"/>
      <w:lvlText w:val="%1."/>
      <w:lvlJc w:val="left"/>
      <w:pPr>
        <w:ind w:left="1211" w:hanging="360"/>
      </w:pPr>
      <w:rPr>
        <w:b w:val="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7" w15:restartNumberingAfterBreak="0">
    <w:nsid w:val="512A0B33"/>
    <w:multiLevelType w:val="hybridMultilevel"/>
    <w:tmpl w:val="E044166A"/>
    <w:lvl w:ilvl="0" w:tplc="338E3064">
      <w:start w:val="1"/>
      <w:numFmt w:val="lowerRoman"/>
      <w:lvlText w:val="%1)"/>
      <w:lvlJc w:val="left"/>
      <w:pPr>
        <w:ind w:left="720" w:hanging="72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75C20E7"/>
    <w:multiLevelType w:val="hybridMultilevel"/>
    <w:tmpl w:val="08AC3320"/>
    <w:lvl w:ilvl="0" w:tplc="08090001">
      <w:start w:val="1"/>
      <w:numFmt w:val="bullet"/>
      <w:lvlText w:val=""/>
      <w:lvlJc w:val="left"/>
      <w:pPr>
        <w:ind w:left="644" w:hanging="360"/>
      </w:pPr>
      <w:rPr>
        <w:rFonts w:ascii="Symbol" w:hAnsi="Symbol" w:hint="default"/>
      </w:rPr>
    </w:lvl>
    <w:lvl w:ilvl="1" w:tplc="D4BE10DC">
      <w:numFmt w:val="bullet"/>
      <w:lvlText w:val="·"/>
      <w:lvlJc w:val="left"/>
      <w:pPr>
        <w:ind w:left="1634" w:hanging="630"/>
      </w:pPr>
      <w:rPr>
        <w:rFonts w:ascii="Arial" w:eastAsia="Times New Roman" w:hAnsi="Arial" w:cs="Arial"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59DC23A2"/>
    <w:multiLevelType w:val="hybridMultilevel"/>
    <w:tmpl w:val="60121AC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5EE53B44"/>
    <w:multiLevelType w:val="hybridMultilevel"/>
    <w:tmpl w:val="AF362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B05D5E"/>
    <w:multiLevelType w:val="hybridMultilevel"/>
    <w:tmpl w:val="6B40F65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5D30BDA"/>
    <w:multiLevelType w:val="hybridMultilevel"/>
    <w:tmpl w:val="67BCF1C0"/>
    <w:lvl w:ilvl="0" w:tplc="47A4CA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973109"/>
    <w:multiLevelType w:val="hybridMultilevel"/>
    <w:tmpl w:val="40A8B9C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E935EBD"/>
    <w:multiLevelType w:val="hybridMultilevel"/>
    <w:tmpl w:val="30FCA242"/>
    <w:lvl w:ilvl="0" w:tplc="8FAC25D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A27EC5"/>
    <w:multiLevelType w:val="hybridMultilevel"/>
    <w:tmpl w:val="5D3C3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715FAC"/>
    <w:multiLevelType w:val="hybridMultilevel"/>
    <w:tmpl w:val="87A66D1E"/>
    <w:lvl w:ilvl="0" w:tplc="78060E2E">
      <w:start w:val="1"/>
      <w:numFmt w:val="lowerLetter"/>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95D2CF7"/>
    <w:multiLevelType w:val="hybridMultilevel"/>
    <w:tmpl w:val="9DBCC3B2"/>
    <w:lvl w:ilvl="0" w:tplc="3E5CB02C">
      <w:start w:val="169"/>
      <w:numFmt w:val="decimal"/>
      <w:lvlText w:val="%1."/>
      <w:lvlJc w:val="left"/>
      <w:pPr>
        <w:ind w:left="420" w:hanging="42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9A03933"/>
    <w:multiLevelType w:val="hybridMultilevel"/>
    <w:tmpl w:val="5324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DC10E8"/>
    <w:multiLevelType w:val="hybridMultilevel"/>
    <w:tmpl w:val="426CBD0A"/>
    <w:lvl w:ilvl="0" w:tplc="996E7F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6658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21958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1641759">
    <w:abstractNumId w:val="16"/>
  </w:num>
  <w:num w:numId="4" w16cid:durableId="1956399993">
    <w:abstractNumId w:val="7"/>
  </w:num>
  <w:num w:numId="5" w16cid:durableId="626397571">
    <w:abstractNumId w:val="19"/>
  </w:num>
  <w:num w:numId="6" w16cid:durableId="133526409">
    <w:abstractNumId w:val="1"/>
  </w:num>
  <w:num w:numId="7" w16cid:durableId="2136827589">
    <w:abstractNumId w:val="2"/>
  </w:num>
  <w:num w:numId="8" w16cid:durableId="1079250707">
    <w:abstractNumId w:val="18"/>
  </w:num>
  <w:num w:numId="9" w16cid:durableId="1757052362">
    <w:abstractNumId w:val="28"/>
  </w:num>
  <w:num w:numId="10" w16cid:durableId="2110809661">
    <w:abstractNumId w:val="20"/>
  </w:num>
  <w:num w:numId="11" w16cid:durableId="902787772">
    <w:abstractNumId w:val="9"/>
  </w:num>
  <w:num w:numId="12" w16cid:durableId="1379473135">
    <w:abstractNumId w:val="3"/>
  </w:num>
  <w:num w:numId="13" w16cid:durableId="1200170702">
    <w:abstractNumId w:val="12"/>
  </w:num>
  <w:num w:numId="14" w16cid:durableId="1411734021">
    <w:abstractNumId w:val="24"/>
  </w:num>
  <w:num w:numId="15" w16cid:durableId="1766611056">
    <w:abstractNumId w:val="11"/>
  </w:num>
  <w:num w:numId="16" w16cid:durableId="146748412">
    <w:abstractNumId w:val="6"/>
  </w:num>
  <w:num w:numId="17" w16cid:durableId="882522945">
    <w:abstractNumId w:val="10"/>
  </w:num>
  <w:num w:numId="18" w16cid:durableId="1405101385">
    <w:abstractNumId w:val="13"/>
  </w:num>
  <w:num w:numId="19" w16cid:durableId="1255550257">
    <w:abstractNumId w:val="15"/>
  </w:num>
  <w:num w:numId="20" w16cid:durableId="842361364">
    <w:abstractNumId w:val="8"/>
  </w:num>
  <w:num w:numId="21" w16cid:durableId="900946648">
    <w:abstractNumId w:val="27"/>
  </w:num>
  <w:num w:numId="22" w16cid:durableId="2001810144">
    <w:abstractNumId w:val="17"/>
  </w:num>
  <w:num w:numId="23" w16cid:durableId="1977251344">
    <w:abstractNumId w:val="22"/>
  </w:num>
  <w:num w:numId="24" w16cid:durableId="1033731387">
    <w:abstractNumId w:val="26"/>
  </w:num>
  <w:num w:numId="25" w16cid:durableId="278605515">
    <w:abstractNumId w:val="25"/>
  </w:num>
  <w:num w:numId="26" w16cid:durableId="156846506">
    <w:abstractNumId w:val="14"/>
  </w:num>
  <w:num w:numId="27" w16cid:durableId="833567869">
    <w:abstractNumId w:val="4"/>
  </w:num>
  <w:num w:numId="28" w16cid:durableId="1145782342">
    <w:abstractNumId w:val="23"/>
  </w:num>
  <w:num w:numId="29" w16cid:durableId="93479753">
    <w:abstractNumId w:val="5"/>
  </w:num>
  <w:num w:numId="30" w16cid:durableId="1669555726">
    <w:abstractNumId w:val="0"/>
  </w:num>
  <w:num w:numId="31" w16cid:durableId="1774786326">
    <w:abstractNumId w:val="29"/>
  </w:num>
  <w:num w:numId="32" w16cid:durableId="8461690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1694"/>
    <w:rsid w:val="0000235E"/>
    <w:rsid w:val="000029AB"/>
    <w:rsid w:val="0000327F"/>
    <w:rsid w:val="00003915"/>
    <w:rsid w:val="00004EDD"/>
    <w:rsid w:val="00005232"/>
    <w:rsid w:val="0000755A"/>
    <w:rsid w:val="00007B5C"/>
    <w:rsid w:val="000117F9"/>
    <w:rsid w:val="000136D2"/>
    <w:rsid w:val="00014F26"/>
    <w:rsid w:val="000208DE"/>
    <w:rsid w:val="000221D4"/>
    <w:rsid w:val="0002225E"/>
    <w:rsid w:val="00023498"/>
    <w:rsid w:val="000272AD"/>
    <w:rsid w:val="00030285"/>
    <w:rsid w:val="000313C6"/>
    <w:rsid w:val="00032A96"/>
    <w:rsid w:val="00032C44"/>
    <w:rsid w:val="00032F4C"/>
    <w:rsid w:val="00033B38"/>
    <w:rsid w:val="00035B5C"/>
    <w:rsid w:val="00041201"/>
    <w:rsid w:val="00041CE4"/>
    <w:rsid w:val="000423FA"/>
    <w:rsid w:val="00047BCF"/>
    <w:rsid w:val="00051BD1"/>
    <w:rsid w:val="000520FD"/>
    <w:rsid w:val="00055068"/>
    <w:rsid w:val="00055741"/>
    <w:rsid w:val="00056140"/>
    <w:rsid w:val="0005786C"/>
    <w:rsid w:val="00060552"/>
    <w:rsid w:val="000605D5"/>
    <w:rsid w:val="000610A1"/>
    <w:rsid w:val="000635D6"/>
    <w:rsid w:val="0006360C"/>
    <w:rsid w:val="00064D58"/>
    <w:rsid w:val="00064EE2"/>
    <w:rsid w:val="0006542C"/>
    <w:rsid w:val="000666E2"/>
    <w:rsid w:val="00066C37"/>
    <w:rsid w:val="0007034B"/>
    <w:rsid w:val="000704E1"/>
    <w:rsid w:val="000712C0"/>
    <w:rsid w:val="00071C6E"/>
    <w:rsid w:val="00072E37"/>
    <w:rsid w:val="000733CF"/>
    <w:rsid w:val="0007414D"/>
    <w:rsid w:val="00074152"/>
    <w:rsid w:val="00074CBD"/>
    <w:rsid w:val="00074CD6"/>
    <w:rsid w:val="000777E2"/>
    <w:rsid w:val="00077A5F"/>
    <w:rsid w:val="00077EAB"/>
    <w:rsid w:val="00081411"/>
    <w:rsid w:val="000857C9"/>
    <w:rsid w:val="000874AE"/>
    <w:rsid w:val="00091052"/>
    <w:rsid w:val="00092C9C"/>
    <w:rsid w:val="00092CE0"/>
    <w:rsid w:val="00092E83"/>
    <w:rsid w:val="0009384D"/>
    <w:rsid w:val="00094465"/>
    <w:rsid w:val="00094B58"/>
    <w:rsid w:val="00095300"/>
    <w:rsid w:val="000962E9"/>
    <w:rsid w:val="0009677D"/>
    <w:rsid w:val="0009724D"/>
    <w:rsid w:val="000975E8"/>
    <w:rsid w:val="000A15EF"/>
    <w:rsid w:val="000A21D3"/>
    <w:rsid w:val="000A2264"/>
    <w:rsid w:val="000A2468"/>
    <w:rsid w:val="000A33B9"/>
    <w:rsid w:val="000A35A5"/>
    <w:rsid w:val="000A39FA"/>
    <w:rsid w:val="000A43C0"/>
    <w:rsid w:val="000A504C"/>
    <w:rsid w:val="000A533E"/>
    <w:rsid w:val="000A58D8"/>
    <w:rsid w:val="000A602E"/>
    <w:rsid w:val="000A706C"/>
    <w:rsid w:val="000A717C"/>
    <w:rsid w:val="000B1B7D"/>
    <w:rsid w:val="000B214E"/>
    <w:rsid w:val="000B30B9"/>
    <w:rsid w:val="000B4399"/>
    <w:rsid w:val="000C07A4"/>
    <w:rsid w:val="000C301F"/>
    <w:rsid w:val="000C62BC"/>
    <w:rsid w:val="000C6E1F"/>
    <w:rsid w:val="000D1011"/>
    <w:rsid w:val="000D25FC"/>
    <w:rsid w:val="000D31A9"/>
    <w:rsid w:val="000D34F3"/>
    <w:rsid w:val="000D4659"/>
    <w:rsid w:val="000D5ECA"/>
    <w:rsid w:val="000D7343"/>
    <w:rsid w:val="000D7AB9"/>
    <w:rsid w:val="000E3EAD"/>
    <w:rsid w:val="000E3F71"/>
    <w:rsid w:val="000E4341"/>
    <w:rsid w:val="000E43C3"/>
    <w:rsid w:val="000E74C7"/>
    <w:rsid w:val="000F09E4"/>
    <w:rsid w:val="000F1BBD"/>
    <w:rsid w:val="000F1F01"/>
    <w:rsid w:val="000F509F"/>
    <w:rsid w:val="000F6105"/>
    <w:rsid w:val="000F6508"/>
    <w:rsid w:val="000F7AD4"/>
    <w:rsid w:val="000F7CB7"/>
    <w:rsid w:val="000F7D45"/>
    <w:rsid w:val="001001B0"/>
    <w:rsid w:val="00100C16"/>
    <w:rsid w:val="001018C3"/>
    <w:rsid w:val="001026FC"/>
    <w:rsid w:val="00102748"/>
    <w:rsid w:val="00103510"/>
    <w:rsid w:val="00104740"/>
    <w:rsid w:val="00104A4E"/>
    <w:rsid w:val="00107A46"/>
    <w:rsid w:val="001115C2"/>
    <w:rsid w:val="00112253"/>
    <w:rsid w:val="0011285C"/>
    <w:rsid w:val="0011286B"/>
    <w:rsid w:val="001133A7"/>
    <w:rsid w:val="00114B0A"/>
    <w:rsid w:val="00117481"/>
    <w:rsid w:val="00117EB8"/>
    <w:rsid w:val="00120A5A"/>
    <w:rsid w:val="001218F0"/>
    <w:rsid w:val="00121C8C"/>
    <w:rsid w:val="001225E4"/>
    <w:rsid w:val="00125E5A"/>
    <w:rsid w:val="00127024"/>
    <w:rsid w:val="001272E2"/>
    <w:rsid w:val="00127368"/>
    <w:rsid w:val="00130E42"/>
    <w:rsid w:val="00131049"/>
    <w:rsid w:val="00131109"/>
    <w:rsid w:val="0013240A"/>
    <w:rsid w:val="00133175"/>
    <w:rsid w:val="00133815"/>
    <w:rsid w:val="00133846"/>
    <w:rsid w:val="001354F1"/>
    <w:rsid w:val="00140024"/>
    <w:rsid w:val="00141BA0"/>
    <w:rsid w:val="00141F2F"/>
    <w:rsid w:val="0014219A"/>
    <w:rsid w:val="0014489F"/>
    <w:rsid w:val="00147082"/>
    <w:rsid w:val="001510A7"/>
    <w:rsid w:val="00154254"/>
    <w:rsid w:val="001545E4"/>
    <w:rsid w:val="00154DB7"/>
    <w:rsid w:val="00155E06"/>
    <w:rsid w:val="00156819"/>
    <w:rsid w:val="00157C3E"/>
    <w:rsid w:val="00160230"/>
    <w:rsid w:val="00161EF1"/>
    <w:rsid w:val="00162AA0"/>
    <w:rsid w:val="00163124"/>
    <w:rsid w:val="00164C11"/>
    <w:rsid w:val="00164CC2"/>
    <w:rsid w:val="00170234"/>
    <w:rsid w:val="001706CE"/>
    <w:rsid w:val="00170AE4"/>
    <w:rsid w:val="001712CC"/>
    <w:rsid w:val="00171675"/>
    <w:rsid w:val="00171F87"/>
    <w:rsid w:val="0017211D"/>
    <w:rsid w:val="001721A6"/>
    <w:rsid w:val="00173814"/>
    <w:rsid w:val="00173BB1"/>
    <w:rsid w:val="001740E3"/>
    <w:rsid w:val="0017495C"/>
    <w:rsid w:val="00174CB7"/>
    <w:rsid w:val="001755CD"/>
    <w:rsid w:val="00175F75"/>
    <w:rsid w:val="00180771"/>
    <w:rsid w:val="0018214A"/>
    <w:rsid w:val="00183939"/>
    <w:rsid w:val="00183952"/>
    <w:rsid w:val="00184205"/>
    <w:rsid w:val="00185193"/>
    <w:rsid w:val="00185206"/>
    <w:rsid w:val="00185BEC"/>
    <w:rsid w:val="0019062B"/>
    <w:rsid w:val="00191D4A"/>
    <w:rsid w:val="001927D8"/>
    <w:rsid w:val="001938B7"/>
    <w:rsid w:val="0019426B"/>
    <w:rsid w:val="001946F5"/>
    <w:rsid w:val="00194F42"/>
    <w:rsid w:val="00194F83"/>
    <w:rsid w:val="00195612"/>
    <w:rsid w:val="0019696C"/>
    <w:rsid w:val="0019718D"/>
    <w:rsid w:val="00197366"/>
    <w:rsid w:val="00197603"/>
    <w:rsid w:val="001A0F23"/>
    <w:rsid w:val="001A55A0"/>
    <w:rsid w:val="001A5D9A"/>
    <w:rsid w:val="001A7273"/>
    <w:rsid w:val="001A734D"/>
    <w:rsid w:val="001A74E3"/>
    <w:rsid w:val="001B0331"/>
    <w:rsid w:val="001B1915"/>
    <w:rsid w:val="001B300A"/>
    <w:rsid w:val="001B33A8"/>
    <w:rsid w:val="001B5AAC"/>
    <w:rsid w:val="001B5D06"/>
    <w:rsid w:val="001B5FF8"/>
    <w:rsid w:val="001B7C9D"/>
    <w:rsid w:val="001C0E09"/>
    <w:rsid w:val="001C0FE8"/>
    <w:rsid w:val="001C17D5"/>
    <w:rsid w:val="001C1E1F"/>
    <w:rsid w:val="001C321D"/>
    <w:rsid w:val="001C4778"/>
    <w:rsid w:val="001C4B6A"/>
    <w:rsid w:val="001C5ED4"/>
    <w:rsid w:val="001C7AAA"/>
    <w:rsid w:val="001D1493"/>
    <w:rsid w:val="001D1F28"/>
    <w:rsid w:val="001D24FF"/>
    <w:rsid w:val="001D2547"/>
    <w:rsid w:val="001D2A79"/>
    <w:rsid w:val="001D4C2A"/>
    <w:rsid w:val="001D4FEB"/>
    <w:rsid w:val="001D54B3"/>
    <w:rsid w:val="001D54EA"/>
    <w:rsid w:val="001D67FE"/>
    <w:rsid w:val="001D78DF"/>
    <w:rsid w:val="001D7AEC"/>
    <w:rsid w:val="001E0257"/>
    <w:rsid w:val="001E034C"/>
    <w:rsid w:val="001E04D6"/>
    <w:rsid w:val="001E207C"/>
    <w:rsid w:val="001E311A"/>
    <w:rsid w:val="001E3777"/>
    <w:rsid w:val="001E3934"/>
    <w:rsid w:val="001E405F"/>
    <w:rsid w:val="001E586B"/>
    <w:rsid w:val="001E68E2"/>
    <w:rsid w:val="001E7A09"/>
    <w:rsid w:val="001F00BB"/>
    <w:rsid w:val="001F0AD8"/>
    <w:rsid w:val="001F181E"/>
    <w:rsid w:val="001F1E43"/>
    <w:rsid w:val="001F2C16"/>
    <w:rsid w:val="001F2F7E"/>
    <w:rsid w:val="001F34BC"/>
    <w:rsid w:val="001F3E17"/>
    <w:rsid w:val="001F4B6D"/>
    <w:rsid w:val="001F5094"/>
    <w:rsid w:val="001F56EF"/>
    <w:rsid w:val="001F5C06"/>
    <w:rsid w:val="001F7748"/>
    <w:rsid w:val="001F7ED4"/>
    <w:rsid w:val="00201512"/>
    <w:rsid w:val="0020262C"/>
    <w:rsid w:val="0020367D"/>
    <w:rsid w:val="002046AA"/>
    <w:rsid w:val="00206D23"/>
    <w:rsid w:val="00207D01"/>
    <w:rsid w:val="002104D0"/>
    <w:rsid w:val="0021061C"/>
    <w:rsid w:val="00212769"/>
    <w:rsid w:val="00212C87"/>
    <w:rsid w:val="00213004"/>
    <w:rsid w:val="00213BEE"/>
    <w:rsid w:val="0021466A"/>
    <w:rsid w:val="00214EAA"/>
    <w:rsid w:val="00215818"/>
    <w:rsid w:val="00215C6B"/>
    <w:rsid w:val="00216A12"/>
    <w:rsid w:val="00216C0F"/>
    <w:rsid w:val="00217567"/>
    <w:rsid w:val="002176BA"/>
    <w:rsid w:val="002209A8"/>
    <w:rsid w:val="002222D3"/>
    <w:rsid w:val="002222F8"/>
    <w:rsid w:val="00223D82"/>
    <w:rsid w:val="002243D7"/>
    <w:rsid w:val="00224CC4"/>
    <w:rsid w:val="00225871"/>
    <w:rsid w:val="00225D65"/>
    <w:rsid w:val="00226218"/>
    <w:rsid w:val="00227929"/>
    <w:rsid w:val="00231669"/>
    <w:rsid w:val="00231C07"/>
    <w:rsid w:val="00233AB6"/>
    <w:rsid w:val="0023524B"/>
    <w:rsid w:val="002354B7"/>
    <w:rsid w:val="00235DD5"/>
    <w:rsid w:val="002365DD"/>
    <w:rsid w:val="00236B2F"/>
    <w:rsid w:val="00237A73"/>
    <w:rsid w:val="00241C7C"/>
    <w:rsid w:val="002420C5"/>
    <w:rsid w:val="00242769"/>
    <w:rsid w:val="00243DCA"/>
    <w:rsid w:val="00246ECE"/>
    <w:rsid w:val="00250D78"/>
    <w:rsid w:val="00251600"/>
    <w:rsid w:val="00251E64"/>
    <w:rsid w:val="00252B12"/>
    <w:rsid w:val="00252FA1"/>
    <w:rsid w:val="002542F4"/>
    <w:rsid w:val="00255FD7"/>
    <w:rsid w:val="00256B49"/>
    <w:rsid w:val="00257D49"/>
    <w:rsid w:val="00257E13"/>
    <w:rsid w:val="0026098E"/>
    <w:rsid w:val="00260FCB"/>
    <w:rsid w:val="0026118F"/>
    <w:rsid w:val="00261688"/>
    <w:rsid w:val="00261A2E"/>
    <w:rsid w:val="00262CA1"/>
    <w:rsid w:val="00262FC8"/>
    <w:rsid w:val="0026310A"/>
    <w:rsid w:val="00266460"/>
    <w:rsid w:val="002667ED"/>
    <w:rsid w:val="00267725"/>
    <w:rsid w:val="002679E6"/>
    <w:rsid w:val="00271618"/>
    <w:rsid w:val="00272100"/>
    <w:rsid w:val="0027308E"/>
    <w:rsid w:val="00273209"/>
    <w:rsid w:val="0027492C"/>
    <w:rsid w:val="00274A8C"/>
    <w:rsid w:val="00274BAE"/>
    <w:rsid w:val="00276752"/>
    <w:rsid w:val="00276B82"/>
    <w:rsid w:val="00277445"/>
    <w:rsid w:val="002774A2"/>
    <w:rsid w:val="00277932"/>
    <w:rsid w:val="002811D0"/>
    <w:rsid w:val="002811E1"/>
    <w:rsid w:val="00281283"/>
    <w:rsid w:val="00281391"/>
    <w:rsid w:val="00283356"/>
    <w:rsid w:val="0028397A"/>
    <w:rsid w:val="002840B9"/>
    <w:rsid w:val="00284E33"/>
    <w:rsid w:val="002858FE"/>
    <w:rsid w:val="0028610E"/>
    <w:rsid w:val="002870A1"/>
    <w:rsid w:val="002908A0"/>
    <w:rsid w:val="002908A6"/>
    <w:rsid w:val="002920FC"/>
    <w:rsid w:val="0029358B"/>
    <w:rsid w:val="00293DC2"/>
    <w:rsid w:val="00294984"/>
    <w:rsid w:val="00295601"/>
    <w:rsid w:val="00295B7A"/>
    <w:rsid w:val="00297621"/>
    <w:rsid w:val="002A0CCF"/>
    <w:rsid w:val="002A1309"/>
    <w:rsid w:val="002A190B"/>
    <w:rsid w:val="002A1E4C"/>
    <w:rsid w:val="002A27D6"/>
    <w:rsid w:val="002A2C12"/>
    <w:rsid w:val="002A389B"/>
    <w:rsid w:val="002A40A6"/>
    <w:rsid w:val="002A5411"/>
    <w:rsid w:val="002A5C15"/>
    <w:rsid w:val="002A6053"/>
    <w:rsid w:val="002A6949"/>
    <w:rsid w:val="002A71E7"/>
    <w:rsid w:val="002B0539"/>
    <w:rsid w:val="002B0930"/>
    <w:rsid w:val="002B0C53"/>
    <w:rsid w:val="002B0D67"/>
    <w:rsid w:val="002B2274"/>
    <w:rsid w:val="002B2FC0"/>
    <w:rsid w:val="002B4C06"/>
    <w:rsid w:val="002B7A55"/>
    <w:rsid w:val="002C02C5"/>
    <w:rsid w:val="002C04D6"/>
    <w:rsid w:val="002C0A5F"/>
    <w:rsid w:val="002C15ED"/>
    <w:rsid w:val="002C2003"/>
    <w:rsid w:val="002C2042"/>
    <w:rsid w:val="002C293D"/>
    <w:rsid w:val="002C3462"/>
    <w:rsid w:val="002C360A"/>
    <w:rsid w:val="002C3623"/>
    <w:rsid w:val="002C4D06"/>
    <w:rsid w:val="002C5372"/>
    <w:rsid w:val="002C6459"/>
    <w:rsid w:val="002C7581"/>
    <w:rsid w:val="002C75D9"/>
    <w:rsid w:val="002C7CEC"/>
    <w:rsid w:val="002D00D0"/>
    <w:rsid w:val="002D0D9B"/>
    <w:rsid w:val="002D0DE6"/>
    <w:rsid w:val="002D11F4"/>
    <w:rsid w:val="002D14EB"/>
    <w:rsid w:val="002D2663"/>
    <w:rsid w:val="002D491D"/>
    <w:rsid w:val="002D49C6"/>
    <w:rsid w:val="002D7581"/>
    <w:rsid w:val="002D75EA"/>
    <w:rsid w:val="002D7EFE"/>
    <w:rsid w:val="002E1BC8"/>
    <w:rsid w:val="002E1F2F"/>
    <w:rsid w:val="002E2A28"/>
    <w:rsid w:val="002E4603"/>
    <w:rsid w:val="002E4F02"/>
    <w:rsid w:val="002E4FB3"/>
    <w:rsid w:val="002E5F6C"/>
    <w:rsid w:val="002E6BDE"/>
    <w:rsid w:val="002E6EB8"/>
    <w:rsid w:val="002E7134"/>
    <w:rsid w:val="002E71A4"/>
    <w:rsid w:val="002E723E"/>
    <w:rsid w:val="002E7889"/>
    <w:rsid w:val="002F0648"/>
    <w:rsid w:val="002F097B"/>
    <w:rsid w:val="002F184D"/>
    <w:rsid w:val="002F1CBF"/>
    <w:rsid w:val="002F2F7E"/>
    <w:rsid w:val="002F407A"/>
    <w:rsid w:val="002F40F6"/>
    <w:rsid w:val="002F6E62"/>
    <w:rsid w:val="002F71BC"/>
    <w:rsid w:val="003009A3"/>
    <w:rsid w:val="003012CF"/>
    <w:rsid w:val="0030398D"/>
    <w:rsid w:val="00303E6D"/>
    <w:rsid w:val="003047DC"/>
    <w:rsid w:val="00305186"/>
    <w:rsid w:val="00305544"/>
    <w:rsid w:val="00305A52"/>
    <w:rsid w:val="00306FDB"/>
    <w:rsid w:val="00307BBF"/>
    <w:rsid w:val="0031047C"/>
    <w:rsid w:val="00312A11"/>
    <w:rsid w:val="00312E4A"/>
    <w:rsid w:val="003130DE"/>
    <w:rsid w:val="00315A17"/>
    <w:rsid w:val="003168E5"/>
    <w:rsid w:val="00316C6C"/>
    <w:rsid w:val="0031739B"/>
    <w:rsid w:val="00317823"/>
    <w:rsid w:val="003209A1"/>
    <w:rsid w:val="003211A4"/>
    <w:rsid w:val="00322888"/>
    <w:rsid w:val="00324731"/>
    <w:rsid w:val="0032487D"/>
    <w:rsid w:val="00324C8C"/>
    <w:rsid w:val="0032611E"/>
    <w:rsid w:val="003301B0"/>
    <w:rsid w:val="00331DFF"/>
    <w:rsid w:val="003325DB"/>
    <w:rsid w:val="00332E40"/>
    <w:rsid w:val="003335B5"/>
    <w:rsid w:val="00334213"/>
    <w:rsid w:val="00335B7B"/>
    <w:rsid w:val="003424F2"/>
    <w:rsid w:val="00342920"/>
    <w:rsid w:val="00344DCB"/>
    <w:rsid w:val="00345CCD"/>
    <w:rsid w:val="00346846"/>
    <w:rsid w:val="003472A0"/>
    <w:rsid w:val="003473BD"/>
    <w:rsid w:val="00347EAD"/>
    <w:rsid w:val="00347FED"/>
    <w:rsid w:val="003510CD"/>
    <w:rsid w:val="0035230B"/>
    <w:rsid w:val="00353F1A"/>
    <w:rsid w:val="0035623E"/>
    <w:rsid w:val="0035639D"/>
    <w:rsid w:val="003568E5"/>
    <w:rsid w:val="003569B2"/>
    <w:rsid w:val="003602C3"/>
    <w:rsid w:val="003623F5"/>
    <w:rsid w:val="003643F8"/>
    <w:rsid w:val="00365F50"/>
    <w:rsid w:val="00366CB0"/>
    <w:rsid w:val="00367328"/>
    <w:rsid w:val="00367AA6"/>
    <w:rsid w:val="00367B99"/>
    <w:rsid w:val="00371324"/>
    <w:rsid w:val="00371765"/>
    <w:rsid w:val="00372B10"/>
    <w:rsid w:val="003733A8"/>
    <w:rsid w:val="003743EF"/>
    <w:rsid w:val="00375659"/>
    <w:rsid w:val="00375DB0"/>
    <w:rsid w:val="00376477"/>
    <w:rsid w:val="00376667"/>
    <w:rsid w:val="00377470"/>
    <w:rsid w:val="00377776"/>
    <w:rsid w:val="00381039"/>
    <w:rsid w:val="0038155F"/>
    <w:rsid w:val="0038232D"/>
    <w:rsid w:val="003841CA"/>
    <w:rsid w:val="00384CCC"/>
    <w:rsid w:val="003868F4"/>
    <w:rsid w:val="00386F83"/>
    <w:rsid w:val="00387095"/>
    <w:rsid w:val="003901AE"/>
    <w:rsid w:val="00390D0A"/>
    <w:rsid w:val="00392AF1"/>
    <w:rsid w:val="00392E06"/>
    <w:rsid w:val="003948E0"/>
    <w:rsid w:val="003968A1"/>
    <w:rsid w:val="00396D1C"/>
    <w:rsid w:val="00397146"/>
    <w:rsid w:val="003A02D3"/>
    <w:rsid w:val="003A0810"/>
    <w:rsid w:val="003A19AB"/>
    <w:rsid w:val="003A1BD5"/>
    <w:rsid w:val="003A3207"/>
    <w:rsid w:val="003A32E3"/>
    <w:rsid w:val="003A4583"/>
    <w:rsid w:val="003A74A3"/>
    <w:rsid w:val="003B16F8"/>
    <w:rsid w:val="003B31B9"/>
    <w:rsid w:val="003B352A"/>
    <w:rsid w:val="003B3B6D"/>
    <w:rsid w:val="003B3D41"/>
    <w:rsid w:val="003B51FF"/>
    <w:rsid w:val="003B6AE0"/>
    <w:rsid w:val="003B6E93"/>
    <w:rsid w:val="003B79A7"/>
    <w:rsid w:val="003C156E"/>
    <w:rsid w:val="003C1C3F"/>
    <w:rsid w:val="003C2ACE"/>
    <w:rsid w:val="003C2CBA"/>
    <w:rsid w:val="003C3023"/>
    <w:rsid w:val="003C3F20"/>
    <w:rsid w:val="003C4346"/>
    <w:rsid w:val="003C46DF"/>
    <w:rsid w:val="003C4E66"/>
    <w:rsid w:val="003C4FF9"/>
    <w:rsid w:val="003C5F9E"/>
    <w:rsid w:val="003C610F"/>
    <w:rsid w:val="003C61A6"/>
    <w:rsid w:val="003D080F"/>
    <w:rsid w:val="003D0A6A"/>
    <w:rsid w:val="003D1338"/>
    <w:rsid w:val="003D187D"/>
    <w:rsid w:val="003D24AC"/>
    <w:rsid w:val="003D3DC4"/>
    <w:rsid w:val="003D3E40"/>
    <w:rsid w:val="003D3FB0"/>
    <w:rsid w:val="003D6C63"/>
    <w:rsid w:val="003D74BE"/>
    <w:rsid w:val="003E031D"/>
    <w:rsid w:val="003E0888"/>
    <w:rsid w:val="003E12FC"/>
    <w:rsid w:val="003E1793"/>
    <w:rsid w:val="003E1A56"/>
    <w:rsid w:val="003E25A8"/>
    <w:rsid w:val="003E30C8"/>
    <w:rsid w:val="003E424E"/>
    <w:rsid w:val="003E72E0"/>
    <w:rsid w:val="003E7329"/>
    <w:rsid w:val="003F0B0F"/>
    <w:rsid w:val="003F1A96"/>
    <w:rsid w:val="003F1F2F"/>
    <w:rsid w:val="003F2C74"/>
    <w:rsid w:val="003F32C2"/>
    <w:rsid w:val="003F4461"/>
    <w:rsid w:val="003F5018"/>
    <w:rsid w:val="003F531F"/>
    <w:rsid w:val="003F535E"/>
    <w:rsid w:val="003F5F5F"/>
    <w:rsid w:val="003F72ED"/>
    <w:rsid w:val="003F7746"/>
    <w:rsid w:val="003F7ED3"/>
    <w:rsid w:val="00400C99"/>
    <w:rsid w:val="00402A87"/>
    <w:rsid w:val="0040301F"/>
    <w:rsid w:val="004033FB"/>
    <w:rsid w:val="004039B2"/>
    <w:rsid w:val="00403EFF"/>
    <w:rsid w:val="004061CB"/>
    <w:rsid w:val="0040640F"/>
    <w:rsid w:val="004066E5"/>
    <w:rsid w:val="00407347"/>
    <w:rsid w:val="004075E7"/>
    <w:rsid w:val="00407EFD"/>
    <w:rsid w:val="004101FC"/>
    <w:rsid w:val="00411546"/>
    <w:rsid w:val="00413014"/>
    <w:rsid w:val="00413F6E"/>
    <w:rsid w:val="00414918"/>
    <w:rsid w:val="004152DE"/>
    <w:rsid w:val="00415387"/>
    <w:rsid w:val="004169B7"/>
    <w:rsid w:val="004212AB"/>
    <w:rsid w:val="00423699"/>
    <w:rsid w:val="00424BCE"/>
    <w:rsid w:val="004254C6"/>
    <w:rsid w:val="0042653C"/>
    <w:rsid w:val="004278D3"/>
    <w:rsid w:val="00427913"/>
    <w:rsid w:val="0042793C"/>
    <w:rsid w:val="004279B2"/>
    <w:rsid w:val="004313C2"/>
    <w:rsid w:val="004329FB"/>
    <w:rsid w:val="004336FB"/>
    <w:rsid w:val="0043421D"/>
    <w:rsid w:val="00441E14"/>
    <w:rsid w:val="00441E31"/>
    <w:rsid w:val="00442D72"/>
    <w:rsid w:val="004436CD"/>
    <w:rsid w:val="00443CFA"/>
    <w:rsid w:val="00445814"/>
    <w:rsid w:val="00450A93"/>
    <w:rsid w:val="00454F94"/>
    <w:rsid w:val="00455002"/>
    <w:rsid w:val="0045637A"/>
    <w:rsid w:val="00456A2F"/>
    <w:rsid w:val="00457BFA"/>
    <w:rsid w:val="00463872"/>
    <w:rsid w:val="0046398F"/>
    <w:rsid w:val="00463B74"/>
    <w:rsid w:val="00466C78"/>
    <w:rsid w:val="00470189"/>
    <w:rsid w:val="00470620"/>
    <w:rsid w:val="004707D6"/>
    <w:rsid w:val="00474529"/>
    <w:rsid w:val="0047488B"/>
    <w:rsid w:val="00474957"/>
    <w:rsid w:val="00475FBA"/>
    <w:rsid w:val="00476E64"/>
    <w:rsid w:val="004804AF"/>
    <w:rsid w:val="0048150B"/>
    <w:rsid w:val="00481C80"/>
    <w:rsid w:val="00483058"/>
    <w:rsid w:val="0048565F"/>
    <w:rsid w:val="0048576E"/>
    <w:rsid w:val="00487042"/>
    <w:rsid w:val="004873AC"/>
    <w:rsid w:val="004874FE"/>
    <w:rsid w:val="00487914"/>
    <w:rsid w:val="00487A76"/>
    <w:rsid w:val="004905B8"/>
    <w:rsid w:val="00491718"/>
    <w:rsid w:val="00492780"/>
    <w:rsid w:val="00494083"/>
    <w:rsid w:val="004940A6"/>
    <w:rsid w:val="00494FED"/>
    <w:rsid w:val="004951F2"/>
    <w:rsid w:val="0049531A"/>
    <w:rsid w:val="004955EC"/>
    <w:rsid w:val="00495BC1"/>
    <w:rsid w:val="0049667C"/>
    <w:rsid w:val="004968D7"/>
    <w:rsid w:val="00497958"/>
    <w:rsid w:val="00497B1B"/>
    <w:rsid w:val="00497DC1"/>
    <w:rsid w:val="004A1342"/>
    <w:rsid w:val="004A26DB"/>
    <w:rsid w:val="004A4193"/>
    <w:rsid w:val="004A5344"/>
    <w:rsid w:val="004A7D9A"/>
    <w:rsid w:val="004B0FF0"/>
    <w:rsid w:val="004B1188"/>
    <w:rsid w:val="004B27C4"/>
    <w:rsid w:val="004B3060"/>
    <w:rsid w:val="004B3DB4"/>
    <w:rsid w:val="004B4951"/>
    <w:rsid w:val="004B60FB"/>
    <w:rsid w:val="004B6367"/>
    <w:rsid w:val="004B66D9"/>
    <w:rsid w:val="004B69E5"/>
    <w:rsid w:val="004B6FBC"/>
    <w:rsid w:val="004B797F"/>
    <w:rsid w:val="004C305B"/>
    <w:rsid w:val="004C31FF"/>
    <w:rsid w:val="004C3B15"/>
    <w:rsid w:val="004C5155"/>
    <w:rsid w:val="004C65D0"/>
    <w:rsid w:val="004D0BCF"/>
    <w:rsid w:val="004D0C3B"/>
    <w:rsid w:val="004D1009"/>
    <w:rsid w:val="004D143E"/>
    <w:rsid w:val="004D176D"/>
    <w:rsid w:val="004D3638"/>
    <w:rsid w:val="004D3A95"/>
    <w:rsid w:val="004D3EFE"/>
    <w:rsid w:val="004D41E7"/>
    <w:rsid w:val="004D45FB"/>
    <w:rsid w:val="004D5CD8"/>
    <w:rsid w:val="004D69CE"/>
    <w:rsid w:val="004D7BFD"/>
    <w:rsid w:val="004D7FF5"/>
    <w:rsid w:val="004E062F"/>
    <w:rsid w:val="004E0649"/>
    <w:rsid w:val="004E0D47"/>
    <w:rsid w:val="004E0FED"/>
    <w:rsid w:val="004E1B5B"/>
    <w:rsid w:val="004E24D9"/>
    <w:rsid w:val="004E35B8"/>
    <w:rsid w:val="004E5137"/>
    <w:rsid w:val="004E56E2"/>
    <w:rsid w:val="004E7798"/>
    <w:rsid w:val="004E7881"/>
    <w:rsid w:val="004E78A2"/>
    <w:rsid w:val="004F01C6"/>
    <w:rsid w:val="004F03F1"/>
    <w:rsid w:val="004F200B"/>
    <w:rsid w:val="004F3F49"/>
    <w:rsid w:val="004F43CA"/>
    <w:rsid w:val="004F4E81"/>
    <w:rsid w:val="004F7B47"/>
    <w:rsid w:val="00500A47"/>
    <w:rsid w:val="00502181"/>
    <w:rsid w:val="005021D3"/>
    <w:rsid w:val="005023BC"/>
    <w:rsid w:val="00502A60"/>
    <w:rsid w:val="0050322C"/>
    <w:rsid w:val="00503A8B"/>
    <w:rsid w:val="00503E70"/>
    <w:rsid w:val="00504231"/>
    <w:rsid w:val="00504609"/>
    <w:rsid w:val="00504839"/>
    <w:rsid w:val="0050561F"/>
    <w:rsid w:val="005057A8"/>
    <w:rsid w:val="00505917"/>
    <w:rsid w:val="005060AA"/>
    <w:rsid w:val="00506144"/>
    <w:rsid w:val="005061DE"/>
    <w:rsid w:val="00506814"/>
    <w:rsid w:val="0050724B"/>
    <w:rsid w:val="00507724"/>
    <w:rsid w:val="0051089F"/>
    <w:rsid w:val="00510E91"/>
    <w:rsid w:val="005111B1"/>
    <w:rsid w:val="00511DF6"/>
    <w:rsid w:val="005123C6"/>
    <w:rsid w:val="00512F0B"/>
    <w:rsid w:val="005130E8"/>
    <w:rsid w:val="005134A3"/>
    <w:rsid w:val="00515A17"/>
    <w:rsid w:val="00515ADA"/>
    <w:rsid w:val="00515EF4"/>
    <w:rsid w:val="00517CF0"/>
    <w:rsid w:val="00520557"/>
    <w:rsid w:val="00520993"/>
    <w:rsid w:val="00521BF7"/>
    <w:rsid w:val="00523004"/>
    <w:rsid w:val="00524485"/>
    <w:rsid w:val="00524DAF"/>
    <w:rsid w:val="00525250"/>
    <w:rsid w:val="00525296"/>
    <w:rsid w:val="005263FC"/>
    <w:rsid w:val="00526BAC"/>
    <w:rsid w:val="005277F1"/>
    <w:rsid w:val="00530026"/>
    <w:rsid w:val="005314AC"/>
    <w:rsid w:val="00531836"/>
    <w:rsid w:val="00531CFA"/>
    <w:rsid w:val="00531E7B"/>
    <w:rsid w:val="00533445"/>
    <w:rsid w:val="005349B3"/>
    <w:rsid w:val="005353E2"/>
    <w:rsid w:val="00535C1B"/>
    <w:rsid w:val="0054070A"/>
    <w:rsid w:val="0054368A"/>
    <w:rsid w:val="00545658"/>
    <w:rsid w:val="00545C42"/>
    <w:rsid w:val="00546CF3"/>
    <w:rsid w:val="00547024"/>
    <w:rsid w:val="0055067F"/>
    <w:rsid w:val="00551C79"/>
    <w:rsid w:val="00552A82"/>
    <w:rsid w:val="00552BF4"/>
    <w:rsid w:val="0055499E"/>
    <w:rsid w:val="00554AD7"/>
    <w:rsid w:val="005554A4"/>
    <w:rsid w:val="005618A9"/>
    <w:rsid w:val="00562822"/>
    <w:rsid w:val="0056405F"/>
    <w:rsid w:val="00564899"/>
    <w:rsid w:val="00565ED1"/>
    <w:rsid w:val="00566502"/>
    <w:rsid w:val="005666E1"/>
    <w:rsid w:val="00567779"/>
    <w:rsid w:val="00572212"/>
    <w:rsid w:val="00573024"/>
    <w:rsid w:val="0057312C"/>
    <w:rsid w:val="00573AC0"/>
    <w:rsid w:val="00573F75"/>
    <w:rsid w:val="005761CB"/>
    <w:rsid w:val="00576F5A"/>
    <w:rsid w:val="00577251"/>
    <w:rsid w:val="00577DCD"/>
    <w:rsid w:val="00577EAE"/>
    <w:rsid w:val="00580EB8"/>
    <w:rsid w:val="00582335"/>
    <w:rsid w:val="00583735"/>
    <w:rsid w:val="005848CB"/>
    <w:rsid w:val="00584AC2"/>
    <w:rsid w:val="00584E62"/>
    <w:rsid w:val="00585E94"/>
    <w:rsid w:val="00587B55"/>
    <w:rsid w:val="00590191"/>
    <w:rsid w:val="005905C7"/>
    <w:rsid w:val="00590C99"/>
    <w:rsid w:val="0059239E"/>
    <w:rsid w:val="005927A8"/>
    <w:rsid w:val="005931AA"/>
    <w:rsid w:val="0059348D"/>
    <w:rsid w:val="00594D8F"/>
    <w:rsid w:val="005956D7"/>
    <w:rsid w:val="00596B77"/>
    <w:rsid w:val="005A161D"/>
    <w:rsid w:val="005A1D5E"/>
    <w:rsid w:val="005A3121"/>
    <w:rsid w:val="005A65EC"/>
    <w:rsid w:val="005A708F"/>
    <w:rsid w:val="005A70B6"/>
    <w:rsid w:val="005A75AC"/>
    <w:rsid w:val="005A7A9E"/>
    <w:rsid w:val="005B13FC"/>
    <w:rsid w:val="005B1791"/>
    <w:rsid w:val="005B18B4"/>
    <w:rsid w:val="005B192C"/>
    <w:rsid w:val="005B1F83"/>
    <w:rsid w:val="005B235E"/>
    <w:rsid w:val="005B4518"/>
    <w:rsid w:val="005B5AB2"/>
    <w:rsid w:val="005B63F5"/>
    <w:rsid w:val="005B6A17"/>
    <w:rsid w:val="005B6AFF"/>
    <w:rsid w:val="005B6CC9"/>
    <w:rsid w:val="005C0EAE"/>
    <w:rsid w:val="005C1875"/>
    <w:rsid w:val="005C2273"/>
    <w:rsid w:val="005C272E"/>
    <w:rsid w:val="005C3604"/>
    <w:rsid w:val="005C3A44"/>
    <w:rsid w:val="005C5F86"/>
    <w:rsid w:val="005C6993"/>
    <w:rsid w:val="005C7632"/>
    <w:rsid w:val="005D0F22"/>
    <w:rsid w:val="005D2232"/>
    <w:rsid w:val="005D2941"/>
    <w:rsid w:val="005D29B3"/>
    <w:rsid w:val="005D2EF4"/>
    <w:rsid w:val="005D3549"/>
    <w:rsid w:val="005D3B60"/>
    <w:rsid w:val="005D3EED"/>
    <w:rsid w:val="005D4528"/>
    <w:rsid w:val="005D4B01"/>
    <w:rsid w:val="005D4CCC"/>
    <w:rsid w:val="005D629D"/>
    <w:rsid w:val="005E06D0"/>
    <w:rsid w:val="005E0B4A"/>
    <w:rsid w:val="005E1576"/>
    <w:rsid w:val="005E1B6D"/>
    <w:rsid w:val="005E2F80"/>
    <w:rsid w:val="005E490D"/>
    <w:rsid w:val="005E4AB8"/>
    <w:rsid w:val="005E59D4"/>
    <w:rsid w:val="005F11F0"/>
    <w:rsid w:val="005F2B04"/>
    <w:rsid w:val="005F440C"/>
    <w:rsid w:val="005F47B7"/>
    <w:rsid w:val="005F6658"/>
    <w:rsid w:val="0060107E"/>
    <w:rsid w:val="0060142D"/>
    <w:rsid w:val="00602553"/>
    <w:rsid w:val="00602C8C"/>
    <w:rsid w:val="006033F1"/>
    <w:rsid w:val="006036DE"/>
    <w:rsid w:val="00603EBB"/>
    <w:rsid w:val="00604034"/>
    <w:rsid w:val="00604048"/>
    <w:rsid w:val="0060525F"/>
    <w:rsid w:val="00605C8D"/>
    <w:rsid w:val="00605E5B"/>
    <w:rsid w:val="0060608B"/>
    <w:rsid w:val="006067C0"/>
    <w:rsid w:val="006113FB"/>
    <w:rsid w:val="00611C83"/>
    <w:rsid w:val="00612650"/>
    <w:rsid w:val="006129C3"/>
    <w:rsid w:val="00612E29"/>
    <w:rsid w:val="00612E43"/>
    <w:rsid w:val="00612EE5"/>
    <w:rsid w:val="0061407A"/>
    <w:rsid w:val="006144F8"/>
    <w:rsid w:val="006164E7"/>
    <w:rsid w:val="00616512"/>
    <w:rsid w:val="00617515"/>
    <w:rsid w:val="00620F4B"/>
    <w:rsid w:val="006213E9"/>
    <w:rsid w:val="00622229"/>
    <w:rsid w:val="00623718"/>
    <w:rsid w:val="00624A5C"/>
    <w:rsid w:val="00624F62"/>
    <w:rsid w:val="0062514B"/>
    <w:rsid w:val="00625BD3"/>
    <w:rsid w:val="0062629E"/>
    <w:rsid w:val="00626378"/>
    <w:rsid w:val="00627C1F"/>
    <w:rsid w:val="00631563"/>
    <w:rsid w:val="00631694"/>
    <w:rsid w:val="006316E5"/>
    <w:rsid w:val="00632C33"/>
    <w:rsid w:val="00632C4F"/>
    <w:rsid w:val="0063342F"/>
    <w:rsid w:val="006360BA"/>
    <w:rsid w:val="00636210"/>
    <w:rsid w:val="00636C14"/>
    <w:rsid w:val="00637C6C"/>
    <w:rsid w:val="00640E21"/>
    <w:rsid w:val="006413A2"/>
    <w:rsid w:val="006417FD"/>
    <w:rsid w:val="006419E4"/>
    <w:rsid w:val="00641BB5"/>
    <w:rsid w:val="006420C5"/>
    <w:rsid w:val="00643168"/>
    <w:rsid w:val="006440D1"/>
    <w:rsid w:val="0064414D"/>
    <w:rsid w:val="00645927"/>
    <w:rsid w:val="0064635E"/>
    <w:rsid w:val="006470DE"/>
    <w:rsid w:val="006473B0"/>
    <w:rsid w:val="00650AAF"/>
    <w:rsid w:val="0065317A"/>
    <w:rsid w:val="006531A4"/>
    <w:rsid w:val="006534D3"/>
    <w:rsid w:val="00653D75"/>
    <w:rsid w:val="0065412A"/>
    <w:rsid w:val="0065601B"/>
    <w:rsid w:val="0065667E"/>
    <w:rsid w:val="00656948"/>
    <w:rsid w:val="0065733B"/>
    <w:rsid w:val="00657D63"/>
    <w:rsid w:val="00660122"/>
    <w:rsid w:val="00660828"/>
    <w:rsid w:val="00660897"/>
    <w:rsid w:val="00661665"/>
    <w:rsid w:val="006626D4"/>
    <w:rsid w:val="00662B5B"/>
    <w:rsid w:val="00662E62"/>
    <w:rsid w:val="006633CB"/>
    <w:rsid w:val="00663D48"/>
    <w:rsid w:val="006647D9"/>
    <w:rsid w:val="00665D78"/>
    <w:rsid w:val="0067254C"/>
    <w:rsid w:val="006733C4"/>
    <w:rsid w:val="00673D7A"/>
    <w:rsid w:val="006749A0"/>
    <w:rsid w:val="00675287"/>
    <w:rsid w:val="00677EEF"/>
    <w:rsid w:val="00680283"/>
    <w:rsid w:val="006826A2"/>
    <w:rsid w:val="00682FB3"/>
    <w:rsid w:val="00684162"/>
    <w:rsid w:val="00686438"/>
    <w:rsid w:val="00687862"/>
    <w:rsid w:val="0068799B"/>
    <w:rsid w:val="006907A4"/>
    <w:rsid w:val="00690A0F"/>
    <w:rsid w:val="00691452"/>
    <w:rsid w:val="00691CF6"/>
    <w:rsid w:val="006929F1"/>
    <w:rsid w:val="00692CD3"/>
    <w:rsid w:val="006935A8"/>
    <w:rsid w:val="006A032F"/>
    <w:rsid w:val="006A1449"/>
    <w:rsid w:val="006A1923"/>
    <w:rsid w:val="006A25F6"/>
    <w:rsid w:val="006A2F68"/>
    <w:rsid w:val="006A458F"/>
    <w:rsid w:val="006A5222"/>
    <w:rsid w:val="006A57C9"/>
    <w:rsid w:val="006A58DA"/>
    <w:rsid w:val="006A61A4"/>
    <w:rsid w:val="006A6C05"/>
    <w:rsid w:val="006B0325"/>
    <w:rsid w:val="006B12E1"/>
    <w:rsid w:val="006B1AAF"/>
    <w:rsid w:val="006B1C71"/>
    <w:rsid w:val="006B2662"/>
    <w:rsid w:val="006B36B3"/>
    <w:rsid w:val="006B4E4E"/>
    <w:rsid w:val="006B50DC"/>
    <w:rsid w:val="006B614C"/>
    <w:rsid w:val="006C1F8D"/>
    <w:rsid w:val="006C53B4"/>
    <w:rsid w:val="006C5C08"/>
    <w:rsid w:val="006C6B75"/>
    <w:rsid w:val="006C736C"/>
    <w:rsid w:val="006C7EA6"/>
    <w:rsid w:val="006D0D03"/>
    <w:rsid w:val="006D0F01"/>
    <w:rsid w:val="006D182D"/>
    <w:rsid w:val="006D2656"/>
    <w:rsid w:val="006D2FBF"/>
    <w:rsid w:val="006D3D3F"/>
    <w:rsid w:val="006D4DB3"/>
    <w:rsid w:val="006D4EFF"/>
    <w:rsid w:val="006D50A9"/>
    <w:rsid w:val="006D55FD"/>
    <w:rsid w:val="006D68DB"/>
    <w:rsid w:val="006D7F84"/>
    <w:rsid w:val="006E2A9D"/>
    <w:rsid w:val="006E337D"/>
    <w:rsid w:val="006E380D"/>
    <w:rsid w:val="006E40FD"/>
    <w:rsid w:val="006E4CFE"/>
    <w:rsid w:val="006E5D1D"/>
    <w:rsid w:val="006E603D"/>
    <w:rsid w:val="006E7908"/>
    <w:rsid w:val="006E7A85"/>
    <w:rsid w:val="006F0322"/>
    <w:rsid w:val="006F043E"/>
    <w:rsid w:val="006F1090"/>
    <w:rsid w:val="006F56D3"/>
    <w:rsid w:val="006F6C90"/>
    <w:rsid w:val="006F71A2"/>
    <w:rsid w:val="006F756C"/>
    <w:rsid w:val="006F76C6"/>
    <w:rsid w:val="007002E1"/>
    <w:rsid w:val="007009B2"/>
    <w:rsid w:val="00700CBF"/>
    <w:rsid w:val="00700F9A"/>
    <w:rsid w:val="00701D27"/>
    <w:rsid w:val="007022CB"/>
    <w:rsid w:val="00702E71"/>
    <w:rsid w:val="00702F08"/>
    <w:rsid w:val="00703EB0"/>
    <w:rsid w:val="00705070"/>
    <w:rsid w:val="007072C9"/>
    <w:rsid w:val="00707DDC"/>
    <w:rsid w:val="0071014C"/>
    <w:rsid w:val="00710A47"/>
    <w:rsid w:val="007116BB"/>
    <w:rsid w:val="00711860"/>
    <w:rsid w:val="007118A8"/>
    <w:rsid w:val="0071234B"/>
    <w:rsid w:val="00713BC9"/>
    <w:rsid w:val="0071403D"/>
    <w:rsid w:val="0071484E"/>
    <w:rsid w:val="0071548C"/>
    <w:rsid w:val="00715E30"/>
    <w:rsid w:val="00717CC9"/>
    <w:rsid w:val="007222B3"/>
    <w:rsid w:val="00722EA3"/>
    <w:rsid w:val="00724C1B"/>
    <w:rsid w:val="00724D97"/>
    <w:rsid w:val="007260EC"/>
    <w:rsid w:val="00726D83"/>
    <w:rsid w:val="007275BC"/>
    <w:rsid w:val="00730D1A"/>
    <w:rsid w:val="0073119C"/>
    <w:rsid w:val="00731AA4"/>
    <w:rsid w:val="007322D3"/>
    <w:rsid w:val="0073266A"/>
    <w:rsid w:val="0073336D"/>
    <w:rsid w:val="00734D22"/>
    <w:rsid w:val="007437D0"/>
    <w:rsid w:val="007445CA"/>
    <w:rsid w:val="0074481F"/>
    <w:rsid w:val="00744BBA"/>
    <w:rsid w:val="00746BA0"/>
    <w:rsid w:val="007474C5"/>
    <w:rsid w:val="00750A9F"/>
    <w:rsid w:val="00751044"/>
    <w:rsid w:val="0075114B"/>
    <w:rsid w:val="0075139A"/>
    <w:rsid w:val="00751422"/>
    <w:rsid w:val="00751AA4"/>
    <w:rsid w:val="00754881"/>
    <w:rsid w:val="00755ED2"/>
    <w:rsid w:val="00756DBA"/>
    <w:rsid w:val="00760BBA"/>
    <w:rsid w:val="0076246F"/>
    <w:rsid w:val="00763143"/>
    <w:rsid w:val="00763CBA"/>
    <w:rsid w:val="007642A1"/>
    <w:rsid w:val="00764AE1"/>
    <w:rsid w:val="00764D0B"/>
    <w:rsid w:val="00765399"/>
    <w:rsid w:val="007660C9"/>
    <w:rsid w:val="00766FF9"/>
    <w:rsid w:val="00767D1E"/>
    <w:rsid w:val="007713C2"/>
    <w:rsid w:val="007718D9"/>
    <w:rsid w:val="00772054"/>
    <w:rsid w:val="007720BA"/>
    <w:rsid w:val="00774DEA"/>
    <w:rsid w:val="00775512"/>
    <w:rsid w:val="00775BF2"/>
    <w:rsid w:val="007764C0"/>
    <w:rsid w:val="00776DE0"/>
    <w:rsid w:val="00776EF7"/>
    <w:rsid w:val="00777704"/>
    <w:rsid w:val="00781287"/>
    <w:rsid w:val="00781572"/>
    <w:rsid w:val="00782F7D"/>
    <w:rsid w:val="007840EA"/>
    <w:rsid w:val="00784490"/>
    <w:rsid w:val="00784AA9"/>
    <w:rsid w:val="00784E91"/>
    <w:rsid w:val="0078518D"/>
    <w:rsid w:val="007869E3"/>
    <w:rsid w:val="00787D30"/>
    <w:rsid w:val="0079108C"/>
    <w:rsid w:val="00791ABA"/>
    <w:rsid w:val="00791F3B"/>
    <w:rsid w:val="00792054"/>
    <w:rsid w:val="00792321"/>
    <w:rsid w:val="00792941"/>
    <w:rsid w:val="00792FC9"/>
    <w:rsid w:val="00793FD3"/>
    <w:rsid w:val="0079407E"/>
    <w:rsid w:val="007949D8"/>
    <w:rsid w:val="007956E0"/>
    <w:rsid w:val="00796289"/>
    <w:rsid w:val="00796B8F"/>
    <w:rsid w:val="00796DF8"/>
    <w:rsid w:val="00797837"/>
    <w:rsid w:val="007A07DF"/>
    <w:rsid w:val="007A119D"/>
    <w:rsid w:val="007A13B5"/>
    <w:rsid w:val="007A1859"/>
    <w:rsid w:val="007A2400"/>
    <w:rsid w:val="007A266D"/>
    <w:rsid w:val="007A367B"/>
    <w:rsid w:val="007A4C7E"/>
    <w:rsid w:val="007A5E92"/>
    <w:rsid w:val="007A60CF"/>
    <w:rsid w:val="007A62CB"/>
    <w:rsid w:val="007A6812"/>
    <w:rsid w:val="007B1856"/>
    <w:rsid w:val="007B1D26"/>
    <w:rsid w:val="007B1E76"/>
    <w:rsid w:val="007B2DEF"/>
    <w:rsid w:val="007B35A2"/>
    <w:rsid w:val="007B405D"/>
    <w:rsid w:val="007B55C7"/>
    <w:rsid w:val="007B5D06"/>
    <w:rsid w:val="007B60D9"/>
    <w:rsid w:val="007B627A"/>
    <w:rsid w:val="007B6C92"/>
    <w:rsid w:val="007B79BB"/>
    <w:rsid w:val="007B7AE3"/>
    <w:rsid w:val="007C26D9"/>
    <w:rsid w:val="007C3006"/>
    <w:rsid w:val="007C3827"/>
    <w:rsid w:val="007C5D6A"/>
    <w:rsid w:val="007C5D7C"/>
    <w:rsid w:val="007C5DA0"/>
    <w:rsid w:val="007C746C"/>
    <w:rsid w:val="007C7E0F"/>
    <w:rsid w:val="007D058B"/>
    <w:rsid w:val="007D1C6C"/>
    <w:rsid w:val="007D1D2C"/>
    <w:rsid w:val="007D2E2A"/>
    <w:rsid w:val="007D66A9"/>
    <w:rsid w:val="007D6BF2"/>
    <w:rsid w:val="007E15B2"/>
    <w:rsid w:val="007E398A"/>
    <w:rsid w:val="007E4427"/>
    <w:rsid w:val="007E57E1"/>
    <w:rsid w:val="007E62EB"/>
    <w:rsid w:val="007E7FC8"/>
    <w:rsid w:val="007F0D05"/>
    <w:rsid w:val="007F0D84"/>
    <w:rsid w:val="007F16A5"/>
    <w:rsid w:val="007F1BA9"/>
    <w:rsid w:val="007F3C73"/>
    <w:rsid w:val="007F5B91"/>
    <w:rsid w:val="007F5ED1"/>
    <w:rsid w:val="007F660E"/>
    <w:rsid w:val="007F69F4"/>
    <w:rsid w:val="007F72A8"/>
    <w:rsid w:val="007F7753"/>
    <w:rsid w:val="00800245"/>
    <w:rsid w:val="00800A9D"/>
    <w:rsid w:val="00801BC1"/>
    <w:rsid w:val="00801C2E"/>
    <w:rsid w:val="00801E28"/>
    <w:rsid w:val="0080233A"/>
    <w:rsid w:val="00802F63"/>
    <w:rsid w:val="00803656"/>
    <w:rsid w:val="00803C09"/>
    <w:rsid w:val="008062BF"/>
    <w:rsid w:val="00806390"/>
    <w:rsid w:val="00806F1B"/>
    <w:rsid w:val="008073A6"/>
    <w:rsid w:val="008075EB"/>
    <w:rsid w:val="00807884"/>
    <w:rsid w:val="00810C82"/>
    <w:rsid w:val="008120F4"/>
    <w:rsid w:val="00812C57"/>
    <w:rsid w:val="00812F75"/>
    <w:rsid w:val="00813FAE"/>
    <w:rsid w:val="00814028"/>
    <w:rsid w:val="00822331"/>
    <w:rsid w:val="0082257D"/>
    <w:rsid w:val="00822A29"/>
    <w:rsid w:val="00823DBD"/>
    <w:rsid w:val="00823FFD"/>
    <w:rsid w:val="008244FD"/>
    <w:rsid w:val="00824A1D"/>
    <w:rsid w:val="00824DE6"/>
    <w:rsid w:val="008254E1"/>
    <w:rsid w:val="00826E7C"/>
    <w:rsid w:val="0082793C"/>
    <w:rsid w:val="00827EEE"/>
    <w:rsid w:val="008315DA"/>
    <w:rsid w:val="008335F9"/>
    <w:rsid w:val="0083410B"/>
    <w:rsid w:val="00834829"/>
    <w:rsid w:val="00834EE0"/>
    <w:rsid w:val="00835611"/>
    <w:rsid w:val="00835C64"/>
    <w:rsid w:val="00836B97"/>
    <w:rsid w:val="008374FB"/>
    <w:rsid w:val="00837B64"/>
    <w:rsid w:val="008402C0"/>
    <w:rsid w:val="0084073B"/>
    <w:rsid w:val="00840778"/>
    <w:rsid w:val="008423AF"/>
    <w:rsid w:val="008428EF"/>
    <w:rsid w:val="00842B28"/>
    <w:rsid w:val="00844A85"/>
    <w:rsid w:val="00845E40"/>
    <w:rsid w:val="00846443"/>
    <w:rsid w:val="00853840"/>
    <w:rsid w:val="00853D37"/>
    <w:rsid w:val="00853EA0"/>
    <w:rsid w:val="00854057"/>
    <w:rsid w:val="008540D9"/>
    <w:rsid w:val="00855091"/>
    <w:rsid w:val="0085662D"/>
    <w:rsid w:val="008631C4"/>
    <w:rsid w:val="008636F9"/>
    <w:rsid w:val="00863835"/>
    <w:rsid w:val="00863912"/>
    <w:rsid w:val="00866BA8"/>
    <w:rsid w:val="00867422"/>
    <w:rsid w:val="0087023F"/>
    <w:rsid w:val="00872F57"/>
    <w:rsid w:val="008741C1"/>
    <w:rsid w:val="00875915"/>
    <w:rsid w:val="0087717B"/>
    <w:rsid w:val="008801AB"/>
    <w:rsid w:val="00880274"/>
    <w:rsid w:val="008804CA"/>
    <w:rsid w:val="00880897"/>
    <w:rsid w:val="00882F70"/>
    <w:rsid w:val="00883011"/>
    <w:rsid w:val="0088319C"/>
    <w:rsid w:val="00883DDB"/>
    <w:rsid w:val="00883F3A"/>
    <w:rsid w:val="00884C07"/>
    <w:rsid w:val="00884C87"/>
    <w:rsid w:val="008854BA"/>
    <w:rsid w:val="0088582A"/>
    <w:rsid w:val="00885C63"/>
    <w:rsid w:val="00886702"/>
    <w:rsid w:val="00887441"/>
    <w:rsid w:val="00890D9C"/>
    <w:rsid w:val="00892EDD"/>
    <w:rsid w:val="0089383E"/>
    <w:rsid w:val="00893FA5"/>
    <w:rsid w:val="00894FAA"/>
    <w:rsid w:val="008952B2"/>
    <w:rsid w:val="00895665"/>
    <w:rsid w:val="0089591A"/>
    <w:rsid w:val="00895E74"/>
    <w:rsid w:val="00896455"/>
    <w:rsid w:val="00896A76"/>
    <w:rsid w:val="00897291"/>
    <w:rsid w:val="008A04C7"/>
    <w:rsid w:val="008A11BC"/>
    <w:rsid w:val="008A229D"/>
    <w:rsid w:val="008A22CA"/>
    <w:rsid w:val="008A36A6"/>
    <w:rsid w:val="008A3EC4"/>
    <w:rsid w:val="008A4388"/>
    <w:rsid w:val="008A47DC"/>
    <w:rsid w:val="008A53A4"/>
    <w:rsid w:val="008A594E"/>
    <w:rsid w:val="008A5ADD"/>
    <w:rsid w:val="008A623E"/>
    <w:rsid w:val="008A6C20"/>
    <w:rsid w:val="008A6FB1"/>
    <w:rsid w:val="008A733C"/>
    <w:rsid w:val="008A7EE0"/>
    <w:rsid w:val="008B13BA"/>
    <w:rsid w:val="008B22FC"/>
    <w:rsid w:val="008B3E3C"/>
    <w:rsid w:val="008B4E6B"/>
    <w:rsid w:val="008B5503"/>
    <w:rsid w:val="008B5ACB"/>
    <w:rsid w:val="008B695A"/>
    <w:rsid w:val="008B74CD"/>
    <w:rsid w:val="008C051C"/>
    <w:rsid w:val="008C10EF"/>
    <w:rsid w:val="008C1870"/>
    <w:rsid w:val="008C1AB7"/>
    <w:rsid w:val="008C2B09"/>
    <w:rsid w:val="008C2BA1"/>
    <w:rsid w:val="008C4093"/>
    <w:rsid w:val="008C4AE6"/>
    <w:rsid w:val="008C5553"/>
    <w:rsid w:val="008C77B7"/>
    <w:rsid w:val="008D0405"/>
    <w:rsid w:val="008D29E8"/>
    <w:rsid w:val="008D2CB9"/>
    <w:rsid w:val="008D358B"/>
    <w:rsid w:val="008D4B7B"/>
    <w:rsid w:val="008D5DB7"/>
    <w:rsid w:val="008D7DB6"/>
    <w:rsid w:val="008E061B"/>
    <w:rsid w:val="008E1659"/>
    <w:rsid w:val="008E1BA9"/>
    <w:rsid w:val="008E2B91"/>
    <w:rsid w:val="008E2CF2"/>
    <w:rsid w:val="008E4269"/>
    <w:rsid w:val="008E4C9B"/>
    <w:rsid w:val="008E564D"/>
    <w:rsid w:val="008E5908"/>
    <w:rsid w:val="008E6881"/>
    <w:rsid w:val="008E7C61"/>
    <w:rsid w:val="008F0607"/>
    <w:rsid w:val="008F06CD"/>
    <w:rsid w:val="008F13A0"/>
    <w:rsid w:val="008F16EA"/>
    <w:rsid w:val="008F294C"/>
    <w:rsid w:val="008F2FA8"/>
    <w:rsid w:val="008F6545"/>
    <w:rsid w:val="008F74E9"/>
    <w:rsid w:val="00900613"/>
    <w:rsid w:val="00901297"/>
    <w:rsid w:val="0090136A"/>
    <w:rsid w:val="00902251"/>
    <w:rsid w:val="00902448"/>
    <w:rsid w:val="00903322"/>
    <w:rsid w:val="009049C3"/>
    <w:rsid w:val="0090509D"/>
    <w:rsid w:val="009052B2"/>
    <w:rsid w:val="00905F24"/>
    <w:rsid w:val="009063B6"/>
    <w:rsid w:val="009067CC"/>
    <w:rsid w:val="00906A73"/>
    <w:rsid w:val="00906F21"/>
    <w:rsid w:val="00907BE8"/>
    <w:rsid w:val="0091020B"/>
    <w:rsid w:val="00912204"/>
    <w:rsid w:val="00912419"/>
    <w:rsid w:val="009132BA"/>
    <w:rsid w:val="00914C4A"/>
    <w:rsid w:val="00914E85"/>
    <w:rsid w:val="00920C36"/>
    <w:rsid w:val="00923301"/>
    <w:rsid w:val="00923F26"/>
    <w:rsid w:val="009243B4"/>
    <w:rsid w:val="0092479A"/>
    <w:rsid w:val="00924B1D"/>
    <w:rsid w:val="00924D85"/>
    <w:rsid w:val="00930193"/>
    <w:rsid w:val="009331E4"/>
    <w:rsid w:val="0093446C"/>
    <w:rsid w:val="009344CF"/>
    <w:rsid w:val="00934868"/>
    <w:rsid w:val="009348E9"/>
    <w:rsid w:val="00935A0B"/>
    <w:rsid w:val="00935BC4"/>
    <w:rsid w:val="00936657"/>
    <w:rsid w:val="00936D40"/>
    <w:rsid w:val="009411BE"/>
    <w:rsid w:val="00941DEC"/>
    <w:rsid w:val="00941F7C"/>
    <w:rsid w:val="00942FA5"/>
    <w:rsid w:val="00943213"/>
    <w:rsid w:val="00944E0E"/>
    <w:rsid w:val="0094508A"/>
    <w:rsid w:val="00947C1A"/>
    <w:rsid w:val="00951399"/>
    <w:rsid w:val="00952546"/>
    <w:rsid w:val="00953A34"/>
    <w:rsid w:val="009547AF"/>
    <w:rsid w:val="009549F5"/>
    <w:rsid w:val="00955664"/>
    <w:rsid w:val="00960BF4"/>
    <w:rsid w:val="00960D78"/>
    <w:rsid w:val="00961136"/>
    <w:rsid w:val="00961415"/>
    <w:rsid w:val="00961AE1"/>
    <w:rsid w:val="00961F53"/>
    <w:rsid w:val="00962FFC"/>
    <w:rsid w:val="00963CB5"/>
    <w:rsid w:val="00965692"/>
    <w:rsid w:val="00967CE9"/>
    <w:rsid w:val="00967FB4"/>
    <w:rsid w:val="00970139"/>
    <w:rsid w:val="0097015D"/>
    <w:rsid w:val="009718C5"/>
    <w:rsid w:val="00971B4C"/>
    <w:rsid w:val="009737A2"/>
    <w:rsid w:val="00973E0A"/>
    <w:rsid w:val="00973E31"/>
    <w:rsid w:val="00973FB9"/>
    <w:rsid w:val="009800BD"/>
    <w:rsid w:val="00980358"/>
    <w:rsid w:val="00981853"/>
    <w:rsid w:val="00982080"/>
    <w:rsid w:val="00982535"/>
    <w:rsid w:val="00983C46"/>
    <w:rsid w:val="00984B51"/>
    <w:rsid w:val="00984DBF"/>
    <w:rsid w:val="00984F5D"/>
    <w:rsid w:val="00985FA5"/>
    <w:rsid w:val="00986270"/>
    <w:rsid w:val="00986A45"/>
    <w:rsid w:val="00987C10"/>
    <w:rsid w:val="00987C70"/>
    <w:rsid w:val="00990FEC"/>
    <w:rsid w:val="00991280"/>
    <w:rsid w:val="00991335"/>
    <w:rsid w:val="00993C5B"/>
    <w:rsid w:val="009946EF"/>
    <w:rsid w:val="00994BEB"/>
    <w:rsid w:val="00994F84"/>
    <w:rsid w:val="00995A3A"/>
    <w:rsid w:val="00996119"/>
    <w:rsid w:val="00996844"/>
    <w:rsid w:val="00996E82"/>
    <w:rsid w:val="00997650"/>
    <w:rsid w:val="00997C43"/>
    <w:rsid w:val="009A1F5F"/>
    <w:rsid w:val="009A3646"/>
    <w:rsid w:val="009A3AB1"/>
    <w:rsid w:val="009A7355"/>
    <w:rsid w:val="009B1464"/>
    <w:rsid w:val="009B192C"/>
    <w:rsid w:val="009B2466"/>
    <w:rsid w:val="009B2AB0"/>
    <w:rsid w:val="009B4742"/>
    <w:rsid w:val="009B59AF"/>
    <w:rsid w:val="009B6EBC"/>
    <w:rsid w:val="009B71C7"/>
    <w:rsid w:val="009C2314"/>
    <w:rsid w:val="009C2483"/>
    <w:rsid w:val="009C322F"/>
    <w:rsid w:val="009C3B2A"/>
    <w:rsid w:val="009C3CB3"/>
    <w:rsid w:val="009C5311"/>
    <w:rsid w:val="009C686C"/>
    <w:rsid w:val="009C7982"/>
    <w:rsid w:val="009C7CC6"/>
    <w:rsid w:val="009D0406"/>
    <w:rsid w:val="009D1DB8"/>
    <w:rsid w:val="009D2750"/>
    <w:rsid w:val="009D4D6E"/>
    <w:rsid w:val="009D5E43"/>
    <w:rsid w:val="009D68B1"/>
    <w:rsid w:val="009D76F5"/>
    <w:rsid w:val="009D7C6F"/>
    <w:rsid w:val="009E0FC9"/>
    <w:rsid w:val="009E13EA"/>
    <w:rsid w:val="009E17D9"/>
    <w:rsid w:val="009E20D7"/>
    <w:rsid w:val="009E227F"/>
    <w:rsid w:val="009E3B00"/>
    <w:rsid w:val="009E4DD4"/>
    <w:rsid w:val="009E5E4A"/>
    <w:rsid w:val="009E6FC6"/>
    <w:rsid w:val="009E722E"/>
    <w:rsid w:val="009E727F"/>
    <w:rsid w:val="009E76A9"/>
    <w:rsid w:val="009F0061"/>
    <w:rsid w:val="009F1900"/>
    <w:rsid w:val="009F196E"/>
    <w:rsid w:val="009F1AD9"/>
    <w:rsid w:val="009F1E1D"/>
    <w:rsid w:val="009F1F89"/>
    <w:rsid w:val="009F21CE"/>
    <w:rsid w:val="009F30F5"/>
    <w:rsid w:val="009F3B6D"/>
    <w:rsid w:val="009F6932"/>
    <w:rsid w:val="009F704C"/>
    <w:rsid w:val="009F7BCA"/>
    <w:rsid w:val="009F7DA7"/>
    <w:rsid w:val="00A00AAC"/>
    <w:rsid w:val="00A02BEF"/>
    <w:rsid w:val="00A051D3"/>
    <w:rsid w:val="00A056CF"/>
    <w:rsid w:val="00A066B6"/>
    <w:rsid w:val="00A07848"/>
    <w:rsid w:val="00A07859"/>
    <w:rsid w:val="00A100C2"/>
    <w:rsid w:val="00A102E9"/>
    <w:rsid w:val="00A10679"/>
    <w:rsid w:val="00A107AE"/>
    <w:rsid w:val="00A10E5D"/>
    <w:rsid w:val="00A11C3F"/>
    <w:rsid w:val="00A11D74"/>
    <w:rsid w:val="00A12B03"/>
    <w:rsid w:val="00A130B3"/>
    <w:rsid w:val="00A13796"/>
    <w:rsid w:val="00A13B19"/>
    <w:rsid w:val="00A13F87"/>
    <w:rsid w:val="00A1442E"/>
    <w:rsid w:val="00A15159"/>
    <w:rsid w:val="00A154BD"/>
    <w:rsid w:val="00A1589A"/>
    <w:rsid w:val="00A15D42"/>
    <w:rsid w:val="00A16C26"/>
    <w:rsid w:val="00A16E92"/>
    <w:rsid w:val="00A17FE6"/>
    <w:rsid w:val="00A21AEF"/>
    <w:rsid w:val="00A23919"/>
    <w:rsid w:val="00A23C2C"/>
    <w:rsid w:val="00A243E7"/>
    <w:rsid w:val="00A2478C"/>
    <w:rsid w:val="00A26E42"/>
    <w:rsid w:val="00A26E43"/>
    <w:rsid w:val="00A26E62"/>
    <w:rsid w:val="00A30230"/>
    <w:rsid w:val="00A30459"/>
    <w:rsid w:val="00A30DB7"/>
    <w:rsid w:val="00A31F85"/>
    <w:rsid w:val="00A32CCB"/>
    <w:rsid w:val="00A333AD"/>
    <w:rsid w:val="00A33C68"/>
    <w:rsid w:val="00A33D10"/>
    <w:rsid w:val="00A34039"/>
    <w:rsid w:val="00A34ADB"/>
    <w:rsid w:val="00A34C69"/>
    <w:rsid w:val="00A34F64"/>
    <w:rsid w:val="00A36157"/>
    <w:rsid w:val="00A4001E"/>
    <w:rsid w:val="00A40148"/>
    <w:rsid w:val="00A4218B"/>
    <w:rsid w:val="00A44220"/>
    <w:rsid w:val="00A443AA"/>
    <w:rsid w:val="00A444F8"/>
    <w:rsid w:val="00A44924"/>
    <w:rsid w:val="00A45821"/>
    <w:rsid w:val="00A461C6"/>
    <w:rsid w:val="00A46D4D"/>
    <w:rsid w:val="00A47925"/>
    <w:rsid w:val="00A479C8"/>
    <w:rsid w:val="00A47B42"/>
    <w:rsid w:val="00A50833"/>
    <w:rsid w:val="00A50A3A"/>
    <w:rsid w:val="00A51FC8"/>
    <w:rsid w:val="00A524C8"/>
    <w:rsid w:val="00A5261A"/>
    <w:rsid w:val="00A53CFC"/>
    <w:rsid w:val="00A5407B"/>
    <w:rsid w:val="00A54302"/>
    <w:rsid w:val="00A54C9A"/>
    <w:rsid w:val="00A56EC8"/>
    <w:rsid w:val="00A57008"/>
    <w:rsid w:val="00A573A7"/>
    <w:rsid w:val="00A60F11"/>
    <w:rsid w:val="00A615CF"/>
    <w:rsid w:val="00A623EC"/>
    <w:rsid w:val="00A62FAD"/>
    <w:rsid w:val="00A647A7"/>
    <w:rsid w:val="00A64BBA"/>
    <w:rsid w:val="00A6586E"/>
    <w:rsid w:val="00A6590A"/>
    <w:rsid w:val="00A66085"/>
    <w:rsid w:val="00A66D8E"/>
    <w:rsid w:val="00A6728A"/>
    <w:rsid w:val="00A67E66"/>
    <w:rsid w:val="00A713BA"/>
    <w:rsid w:val="00A71B26"/>
    <w:rsid w:val="00A72106"/>
    <w:rsid w:val="00A73781"/>
    <w:rsid w:val="00A74740"/>
    <w:rsid w:val="00A7493C"/>
    <w:rsid w:val="00A75480"/>
    <w:rsid w:val="00A75F07"/>
    <w:rsid w:val="00A76F71"/>
    <w:rsid w:val="00A77100"/>
    <w:rsid w:val="00A774AA"/>
    <w:rsid w:val="00A80784"/>
    <w:rsid w:val="00A80AFA"/>
    <w:rsid w:val="00A80B84"/>
    <w:rsid w:val="00A80ECA"/>
    <w:rsid w:val="00A82285"/>
    <w:rsid w:val="00A82913"/>
    <w:rsid w:val="00A82D6A"/>
    <w:rsid w:val="00A83467"/>
    <w:rsid w:val="00A83610"/>
    <w:rsid w:val="00A83CBE"/>
    <w:rsid w:val="00A852BD"/>
    <w:rsid w:val="00A8545A"/>
    <w:rsid w:val="00A85563"/>
    <w:rsid w:val="00A868B2"/>
    <w:rsid w:val="00A874A0"/>
    <w:rsid w:val="00A87709"/>
    <w:rsid w:val="00A91796"/>
    <w:rsid w:val="00A92F34"/>
    <w:rsid w:val="00A93130"/>
    <w:rsid w:val="00A939CF"/>
    <w:rsid w:val="00A94BBD"/>
    <w:rsid w:val="00A94D46"/>
    <w:rsid w:val="00A95676"/>
    <w:rsid w:val="00A97580"/>
    <w:rsid w:val="00A97739"/>
    <w:rsid w:val="00AA01CB"/>
    <w:rsid w:val="00AA06E6"/>
    <w:rsid w:val="00AA0EF0"/>
    <w:rsid w:val="00AA3C75"/>
    <w:rsid w:val="00AA41FE"/>
    <w:rsid w:val="00AA4A7E"/>
    <w:rsid w:val="00AA5636"/>
    <w:rsid w:val="00AA67AB"/>
    <w:rsid w:val="00AB06EF"/>
    <w:rsid w:val="00AB0DA4"/>
    <w:rsid w:val="00AB1AD3"/>
    <w:rsid w:val="00AB2190"/>
    <w:rsid w:val="00AB5033"/>
    <w:rsid w:val="00AB6208"/>
    <w:rsid w:val="00AB72CE"/>
    <w:rsid w:val="00AC08C5"/>
    <w:rsid w:val="00AC0F3E"/>
    <w:rsid w:val="00AC15E6"/>
    <w:rsid w:val="00AC1D2D"/>
    <w:rsid w:val="00AC1F0A"/>
    <w:rsid w:val="00AC4850"/>
    <w:rsid w:val="00AD0CB4"/>
    <w:rsid w:val="00AD0F21"/>
    <w:rsid w:val="00AD3E53"/>
    <w:rsid w:val="00AD5431"/>
    <w:rsid w:val="00AD623C"/>
    <w:rsid w:val="00AE0CFA"/>
    <w:rsid w:val="00AE1333"/>
    <w:rsid w:val="00AE14E0"/>
    <w:rsid w:val="00AE18DA"/>
    <w:rsid w:val="00AE1A66"/>
    <w:rsid w:val="00AE3689"/>
    <w:rsid w:val="00AE3CDA"/>
    <w:rsid w:val="00AE4245"/>
    <w:rsid w:val="00AE4A0B"/>
    <w:rsid w:val="00AE6C44"/>
    <w:rsid w:val="00AE6CDC"/>
    <w:rsid w:val="00AF0736"/>
    <w:rsid w:val="00AF1DD3"/>
    <w:rsid w:val="00AF2A1D"/>
    <w:rsid w:val="00AF3466"/>
    <w:rsid w:val="00AF59A0"/>
    <w:rsid w:val="00AF5CC0"/>
    <w:rsid w:val="00AF6CB6"/>
    <w:rsid w:val="00AF75A7"/>
    <w:rsid w:val="00B00AC9"/>
    <w:rsid w:val="00B00F59"/>
    <w:rsid w:val="00B0195A"/>
    <w:rsid w:val="00B02B70"/>
    <w:rsid w:val="00B03AF1"/>
    <w:rsid w:val="00B04401"/>
    <w:rsid w:val="00B04AA4"/>
    <w:rsid w:val="00B06AB2"/>
    <w:rsid w:val="00B073B0"/>
    <w:rsid w:val="00B117F1"/>
    <w:rsid w:val="00B12784"/>
    <w:rsid w:val="00B1303B"/>
    <w:rsid w:val="00B1368E"/>
    <w:rsid w:val="00B16A7E"/>
    <w:rsid w:val="00B1702F"/>
    <w:rsid w:val="00B20CB8"/>
    <w:rsid w:val="00B21D77"/>
    <w:rsid w:val="00B242AD"/>
    <w:rsid w:val="00B242B9"/>
    <w:rsid w:val="00B25C8C"/>
    <w:rsid w:val="00B25DEC"/>
    <w:rsid w:val="00B26388"/>
    <w:rsid w:val="00B26A85"/>
    <w:rsid w:val="00B27D40"/>
    <w:rsid w:val="00B308B2"/>
    <w:rsid w:val="00B30F1B"/>
    <w:rsid w:val="00B3162E"/>
    <w:rsid w:val="00B31A09"/>
    <w:rsid w:val="00B31B39"/>
    <w:rsid w:val="00B32AC6"/>
    <w:rsid w:val="00B340FA"/>
    <w:rsid w:val="00B35CE0"/>
    <w:rsid w:val="00B36A23"/>
    <w:rsid w:val="00B37057"/>
    <w:rsid w:val="00B37469"/>
    <w:rsid w:val="00B409F9"/>
    <w:rsid w:val="00B42427"/>
    <w:rsid w:val="00B44B31"/>
    <w:rsid w:val="00B454B4"/>
    <w:rsid w:val="00B455A4"/>
    <w:rsid w:val="00B46D8E"/>
    <w:rsid w:val="00B47D91"/>
    <w:rsid w:val="00B509EB"/>
    <w:rsid w:val="00B50FAB"/>
    <w:rsid w:val="00B52758"/>
    <w:rsid w:val="00B53C86"/>
    <w:rsid w:val="00B5442F"/>
    <w:rsid w:val="00B55FFC"/>
    <w:rsid w:val="00B56D8D"/>
    <w:rsid w:val="00B57213"/>
    <w:rsid w:val="00B5744F"/>
    <w:rsid w:val="00B60C56"/>
    <w:rsid w:val="00B6124A"/>
    <w:rsid w:val="00B61AF1"/>
    <w:rsid w:val="00B62759"/>
    <w:rsid w:val="00B63E66"/>
    <w:rsid w:val="00B642B0"/>
    <w:rsid w:val="00B64388"/>
    <w:rsid w:val="00B66445"/>
    <w:rsid w:val="00B67167"/>
    <w:rsid w:val="00B67B5C"/>
    <w:rsid w:val="00B67E89"/>
    <w:rsid w:val="00B70497"/>
    <w:rsid w:val="00B70F09"/>
    <w:rsid w:val="00B714E1"/>
    <w:rsid w:val="00B73CCB"/>
    <w:rsid w:val="00B73DC6"/>
    <w:rsid w:val="00B74C22"/>
    <w:rsid w:val="00B74D08"/>
    <w:rsid w:val="00B74E8E"/>
    <w:rsid w:val="00B751EC"/>
    <w:rsid w:val="00B767D4"/>
    <w:rsid w:val="00B768E1"/>
    <w:rsid w:val="00B77D2F"/>
    <w:rsid w:val="00B80955"/>
    <w:rsid w:val="00B80C13"/>
    <w:rsid w:val="00B820F7"/>
    <w:rsid w:val="00B8253B"/>
    <w:rsid w:val="00B82F98"/>
    <w:rsid w:val="00B84310"/>
    <w:rsid w:val="00B84982"/>
    <w:rsid w:val="00B84DD4"/>
    <w:rsid w:val="00B85359"/>
    <w:rsid w:val="00B873B1"/>
    <w:rsid w:val="00B876D9"/>
    <w:rsid w:val="00B900E2"/>
    <w:rsid w:val="00B90128"/>
    <w:rsid w:val="00B90A5B"/>
    <w:rsid w:val="00B9117F"/>
    <w:rsid w:val="00B9240D"/>
    <w:rsid w:val="00B925AF"/>
    <w:rsid w:val="00B935A0"/>
    <w:rsid w:val="00B94A58"/>
    <w:rsid w:val="00B96968"/>
    <w:rsid w:val="00BA005B"/>
    <w:rsid w:val="00BA0ACF"/>
    <w:rsid w:val="00BA3A0A"/>
    <w:rsid w:val="00BA3C2D"/>
    <w:rsid w:val="00BA5A29"/>
    <w:rsid w:val="00BA75A1"/>
    <w:rsid w:val="00BA7C44"/>
    <w:rsid w:val="00BB1195"/>
    <w:rsid w:val="00BB1EDE"/>
    <w:rsid w:val="00BB393C"/>
    <w:rsid w:val="00BB445F"/>
    <w:rsid w:val="00BB526C"/>
    <w:rsid w:val="00BB5861"/>
    <w:rsid w:val="00BB5D33"/>
    <w:rsid w:val="00BB5EBA"/>
    <w:rsid w:val="00BB656F"/>
    <w:rsid w:val="00BB7AFA"/>
    <w:rsid w:val="00BB7C67"/>
    <w:rsid w:val="00BC01F9"/>
    <w:rsid w:val="00BC0920"/>
    <w:rsid w:val="00BC1E31"/>
    <w:rsid w:val="00BC2229"/>
    <w:rsid w:val="00BC27DA"/>
    <w:rsid w:val="00BC3743"/>
    <w:rsid w:val="00BC3EDD"/>
    <w:rsid w:val="00BC50D4"/>
    <w:rsid w:val="00BC5E07"/>
    <w:rsid w:val="00BC7A56"/>
    <w:rsid w:val="00BD0EF7"/>
    <w:rsid w:val="00BD2C7A"/>
    <w:rsid w:val="00BD2C9D"/>
    <w:rsid w:val="00BD4B52"/>
    <w:rsid w:val="00BD53EF"/>
    <w:rsid w:val="00BD5A1D"/>
    <w:rsid w:val="00BD5F24"/>
    <w:rsid w:val="00BD6955"/>
    <w:rsid w:val="00BD7570"/>
    <w:rsid w:val="00BE0687"/>
    <w:rsid w:val="00BE0788"/>
    <w:rsid w:val="00BE0CC8"/>
    <w:rsid w:val="00BE0E36"/>
    <w:rsid w:val="00BE10BC"/>
    <w:rsid w:val="00BE141F"/>
    <w:rsid w:val="00BE2633"/>
    <w:rsid w:val="00BE4225"/>
    <w:rsid w:val="00BF0915"/>
    <w:rsid w:val="00BF0F46"/>
    <w:rsid w:val="00BF385B"/>
    <w:rsid w:val="00BF49C5"/>
    <w:rsid w:val="00BF4B99"/>
    <w:rsid w:val="00BF7490"/>
    <w:rsid w:val="00C02FFC"/>
    <w:rsid w:val="00C038A2"/>
    <w:rsid w:val="00C11BFA"/>
    <w:rsid w:val="00C12749"/>
    <w:rsid w:val="00C12787"/>
    <w:rsid w:val="00C128D1"/>
    <w:rsid w:val="00C13B87"/>
    <w:rsid w:val="00C157D3"/>
    <w:rsid w:val="00C15BF9"/>
    <w:rsid w:val="00C2052B"/>
    <w:rsid w:val="00C20921"/>
    <w:rsid w:val="00C20D76"/>
    <w:rsid w:val="00C20E8A"/>
    <w:rsid w:val="00C21463"/>
    <w:rsid w:val="00C21A81"/>
    <w:rsid w:val="00C21B8F"/>
    <w:rsid w:val="00C22636"/>
    <w:rsid w:val="00C22EE4"/>
    <w:rsid w:val="00C23489"/>
    <w:rsid w:val="00C24799"/>
    <w:rsid w:val="00C2550C"/>
    <w:rsid w:val="00C25E1C"/>
    <w:rsid w:val="00C264BC"/>
    <w:rsid w:val="00C26DC9"/>
    <w:rsid w:val="00C27298"/>
    <w:rsid w:val="00C2765A"/>
    <w:rsid w:val="00C2770E"/>
    <w:rsid w:val="00C3018D"/>
    <w:rsid w:val="00C30E15"/>
    <w:rsid w:val="00C31018"/>
    <w:rsid w:val="00C3277F"/>
    <w:rsid w:val="00C32D3D"/>
    <w:rsid w:val="00C32D4D"/>
    <w:rsid w:val="00C33BD2"/>
    <w:rsid w:val="00C34499"/>
    <w:rsid w:val="00C35FEA"/>
    <w:rsid w:val="00C3693E"/>
    <w:rsid w:val="00C374AA"/>
    <w:rsid w:val="00C374F2"/>
    <w:rsid w:val="00C37CE5"/>
    <w:rsid w:val="00C37ECA"/>
    <w:rsid w:val="00C4077C"/>
    <w:rsid w:val="00C41A8B"/>
    <w:rsid w:val="00C42F0E"/>
    <w:rsid w:val="00C43264"/>
    <w:rsid w:val="00C44404"/>
    <w:rsid w:val="00C45349"/>
    <w:rsid w:val="00C4583E"/>
    <w:rsid w:val="00C4684C"/>
    <w:rsid w:val="00C471CE"/>
    <w:rsid w:val="00C471DA"/>
    <w:rsid w:val="00C4772C"/>
    <w:rsid w:val="00C50A53"/>
    <w:rsid w:val="00C51397"/>
    <w:rsid w:val="00C520B5"/>
    <w:rsid w:val="00C532F4"/>
    <w:rsid w:val="00C537DB"/>
    <w:rsid w:val="00C53DAD"/>
    <w:rsid w:val="00C55EC1"/>
    <w:rsid w:val="00C55F37"/>
    <w:rsid w:val="00C56287"/>
    <w:rsid w:val="00C56752"/>
    <w:rsid w:val="00C57797"/>
    <w:rsid w:val="00C60436"/>
    <w:rsid w:val="00C60461"/>
    <w:rsid w:val="00C60777"/>
    <w:rsid w:val="00C60980"/>
    <w:rsid w:val="00C61D1E"/>
    <w:rsid w:val="00C62371"/>
    <w:rsid w:val="00C6271C"/>
    <w:rsid w:val="00C6426D"/>
    <w:rsid w:val="00C64C6A"/>
    <w:rsid w:val="00C65972"/>
    <w:rsid w:val="00C67679"/>
    <w:rsid w:val="00C67B3A"/>
    <w:rsid w:val="00C67E7B"/>
    <w:rsid w:val="00C703C9"/>
    <w:rsid w:val="00C70D6F"/>
    <w:rsid w:val="00C712BD"/>
    <w:rsid w:val="00C72551"/>
    <w:rsid w:val="00C72E61"/>
    <w:rsid w:val="00C7603A"/>
    <w:rsid w:val="00C777F0"/>
    <w:rsid w:val="00C779EF"/>
    <w:rsid w:val="00C8016B"/>
    <w:rsid w:val="00C827A5"/>
    <w:rsid w:val="00C83059"/>
    <w:rsid w:val="00C8491B"/>
    <w:rsid w:val="00C849A9"/>
    <w:rsid w:val="00C8523F"/>
    <w:rsid w:val="00C90320"/>
    <w:rsid w:val="00C9118D"/>
    <w:rsid w:val="00C911CC"/>
    <w:rsid w:val="00C92477"/>
    <w:rsid w:val="00C93920"/>
    <w:rsid w:val="00C93D6A"/>
    <w:rsid w:val="00C93DCB"/>
    <w:rsid w:val="00C95849"/>
    <w:rsid w:val="00CA051A"/>
    <w:rsid w:val="00CA079B"/>
    <w:rsid w:val="00CA11B9"/>
    <w:rsid w:val="00CA1366"/>
    <w:rsid w:val="00CA2E85"/>
    <w:rsid w:val="00CA3B2D"/>
    <w:rsid w:val="00CA5FCA"/>
    <w:rsid w:val="00CA6CA6"/>
    <w:rsid w:val="00CA6CEA"/>
    <w:rsid w:val="00CA792D"/>
    <w:rsid w:val="00CB293F"/>
    <w:rsid w:val="00CB30C3"/>
    <w:rsid w:val="00CB767C"/>
    <w:rsid w:val="00CB7DE5"/>
    <w:rsid w:val="00CC1B56"/>
    <w:rsid w:val="00CC3518"/>
    <w:rsid w:val="00CC41CA"/>
    <w:rsid w:val="00CC432A"/>
    <w:rsid w:val="00CC7CAB"/>
    <w:rsid w:val="00CD0458"/>
    <w:rsid w:val="00CD0591"/>
    <w:rsid w:val="00CD2405"/>
    <w:rsid w:val="00CD2EF6"/>
    <w:rsid w:val="00CD3950"/>
    <w:rsid w:val="00CD3DA7"/>
    <w:rsid w:val="00CD70C3"/>
    <w:rsid w:val="00CE0A61"/>
    <w:rsid w:val="00CE2091"/>
    <w:rsid w:val="00CE22A2"/>
    <w:rsid w:val="00CE2F2F"/>
    <w:rsid w:val="00CE381A"/>
    <w:rsid w:val="00CE3FF1"/>
    <w:rsid w:val="00CE4EC7"/>
    <w:rsid w:val="00CE5776"/>
    <w:rsid w:val="00CE5E41"/>
    <w:rsid w:val="00CE62DC"/>
    <w:rsid w:val="00CE7C84"/>
    <w:rsid w:val="00CF005B"/>
    <w:rsid w:val="00CF0169"/>
    <w:rsid w:val="00CF08AD"/>
    <w:rsid w:val="00CF11EF"/>
    <w:rsid w:val="00CF1258"/>
    <w:rsid w:val="00CF1E1A"/>
    <w:rsid w:val="00CF1E31"/>
    <w:rsid w:val="00CF39D1"/>
    <w:rsid w:val="00CF474A"/>
    <w:rsid w:val="00CF4A61"/>
    <w:rsid w:val="00CF4C77"/>
    <w:rsid w:val="00CF5BC7"/>
    <w:rsid w:val="00CF6412"/>
    <w:rsid w:val="00CF7625"/>
    <w:rsid w:val="00CF7E69"/>
    <w:rsid w:val="00CF7EC0"/>
    <w:rsid w:val="00D01622"/>
    <w:rsid w:val="00D018E0"/>
    <w:rsid w:val="00D01F4D"/>
    <w:rsid w:val="00D02173"/>
    <w:rsid w:val="00D03183"/>
    <w:rsid w:val="00D03630"/>
    <w:rsid w:val="00D04492"/>
    <w:rsid w:val="00D04E28"/>
    <w:rsid w:val="00D05DC4"/>
    <w:rsid w:val="00D0752A"/>
    <w:rsid w:val="00D13B1D"/>
    <w:rsid w:val="00D141AC"/>
    <w:rsid w:val="00D144A0"/>
    <w:rsid w:val="00D145A5"/>
    <w:rsid w:val="00D15DCB"/>
    <w:rsid w:val="00D16B1B"/>
    <w:rsid w:val="00D16B42"/>
    <w:rsid w:val="00D179BC"/>
    <w:rsid w:val="00D17A9E"/>
    <w:rsid w:val="00D20D7C"/>
    <w:rsid w:val="00D21933"/>
    <w:rsid w:val="00D234A6"/>
    <w:rsid w:val="00D23F69"/>
    <w:rsid w:val="00D24206"/>
    <w:rsid w:val="00D261BE"/>
    <w:rsid w:val="00D269CA"/>
    <w:rsid w:val="00D26C0C"/>
    <w:rsid w:val="00D26FA4"/>
    <w:rsid w:val="00D274A4"/>
    <w:rsid w:val="00D27C09"/>
    <w:rsid w:val="00D30BF7"/>
    <w:rsid w:val="00D30E8D"/>
    <w:rsid w:val="00D31A43"/>
    <w:rsid w:val="00D32659"/>
    <w:rsid w:val="00D33C39"/>
    <w:rsid w:val="00D33F9D"/>
    <w:rsid w:val="00D34BC5"/>
    <w:rsid w:val="00D3632A"/>
    <w:rsid w:val="00D42079"/>
    <w:rsid w:val="00D42EBC"/>
    <w:rsid w:val="00D43A83"/>
    <w:rsid w:val="00D4406E"/>
    <w:rsid w:val="00D44C1B"/>
    <w:rsid w:val="00D509C6"/>
    <w:rsid w:val="00D51EBD"/>
    <w:rsid w:val="00D5386F"/>
    <w:rsid w:val="00D53F9F"/>
    <w:rsid w:val="00D551C1"/>
    <w:rsid w:val="00D554A6"/>
    <w:rsid w:val="00D5564E"/>
    <w:rsid w:val="00D577AA"/>
    <w:rsid w:val="00D60DE8"/>
    <w:rsid w:val="00D60E39"/>
    <w:rsid w:val="00D60EBB"/>
    <w:rsid w:val="00D626C6"/>
    <w:rsid w:val="00D63FBA"/>
    <w:rsid w:val="00D651BE"/>
    <w:rsid w:val="00D6528E"/>
    <w:rsid w:val="00D65657"/>
    <w:rsid w:val="00D65DE2"/>
    <w:rsid w:val="00D66185"/>
    <w:rsid w:val="00D677E0"/>
    <w:rsid w:val="00D70F2B"/>
    <w:rsid w:val="00D715DB"/>
    <w:rsid w:val="00D71709"/>
    <w:rsid w:val="00D720E3"/>
    <w:rsid w:val="00D722FE"/>
    <w:rsid w:val="00D724A6"/>
    <w:rsid w:val="00D72E4D"/>
    <w:rsid w:val="00D73614"/>
    <w:rsid w:val="00D75192"/>
    <w:rsid w:val="00D764C4"/>
    <w:rsid w:val="00D76F6C"/>
    <w:rsid w:val="00D80963"/>
    <w:rsid w:val="00D8119A"/>
    <w:rsid w:val="00D83890"/>
    <w:rsid w:val="00D84139"/>
    <w:rsid w:val="00D8436C"/>
    <w:rsid w:val="00D85B7F"/>
    <w:rsid w:val="00D8671B"/>
    <w:rsid w:val="00D869D4"/>
    <w:rsid w:val="00D879EB"/>
    <w:rsid w:val="00D90DFD"/>
    <w:rsid w:val="00D923C2"/>
    <w:rsid w:val="00D92D45"/>
    <w:rsid w:val="00D9369A"/>
    <w:rsid w:val="00D9378F"/>
    <w:rsid w:val="00D95C1C"/>
    <w:rsid w:val="00D963BD"/>
    <w:rsid w:val="00D96747"/>
    <w:rsid w:val="00D97ED2"/>
    <w:rsid w:val="00DA0097"/>
    <w:rsid w:val="00DA10A2"/>
    <w:rsid w:val="00DA2750"/>
    <w:rsid w:val="00DA2D4E"/>
    <w:rsid w:val="00DA2FE4"/>
    <w:rsid w:val="00DA3215"/>
    <w:rsid w:val="00DA466A"/>
    <w:rsid w:val="00DA5C69"/>
    <w:rsid w:val="00DA6D0F"/>
    <w:rsid w:val="00DA6F47"/>
    <w:rsid w:val="00DB0B22"/>
    <w:rsid w:val="00DB1EA4"/>
    <w:rsid w:val="00DB2A9B"/>
    <w:rsid w:val="00DB4665"/>
    <w:rsid w:val="00DB4813"/>
    <w:rsid w:val="00DB49AE"/>
    <w:rsid w:val="00DB50BB"/>
    <w:rsid w:val="00DB55CE"/>
    <w:rsid w:val="00DB5DDB"/>
    <w:rsid w:val="00DB6437"/>
    <w:rsid w:val="00DB69C9"/>
    <w:rsid w:val="00DB7BE0"/>
    <w:rsid w:val="00DC0368"/>
    <w:rsid w:val="00DC04BB"/>
    <w:rsid w:val="00DC2391"/>
    <w:rsid w:val="00DC6040"/>
    <w:rsid w:val="00DC61F4"/>
    <w:rsid w:val="00DC6376"/>
    <w:rsid w:val="00DD0B9A"/>
    <w:rsid w:val="00DD0FCF"/>
    <w:rsid w:val="00DD1958"/>
    <w:rsid w:val="00DD1977"/>
    <w:rsid w:val="00DD210C"/>
    <w:rsid w:val="00DD4998"/>
    <w:rsid w:val="00DD49C0"/>
    <w:rsid w:val="00DD54A5"/>
    <w:rsid w:val="00DD5592"/>
    <w:rsid w:val="00DD56AB"/>
    <w:rsid w:val="00DD57E6"/>
    <w:rsid w:val="00DD5BFD"/>
    <w:rsid w:val="00DE189F"/>
    <w:rsid w:val="00DE2027"/>
    <w:rsid w:val="00DE275F"/>
    <w:rsid w:val="00DE31E8"/>
    <w:rsid w:val="00DE3FAE"/>
    <w:rsid w:val="00DE427A"/>
    <w:rsid w:val="00DE499F"/>
    <w:rsid w:val="00DE5257"/>
    <w:rsid w:val="00DE569C"/>
    <w:rsid w:val="00DF3B3C"/>
    <w:rsid w:val="00DF46C3"/>
    <w:rsid w:val="00DF54B3"/>
    <w:rsid w:val="00DF6910"/>
    <w:rsid w:val="00DF79DF"/>
    <w:rsid w:val="00E0048E"/>
    <w:rsid w:val="00E01488"/>
    <w:rsid w:val="00E016EE"/>
    <w:rsid w:val="00E018D4"/>
    <w:rsid w:val="00E01FB0"/>
    <w:rsid w:val="00E023B7"/>
    <w:rsid w:val="00E026E2"/>
    <w:rsid w:val="00E02A4F"/>
    <w:rsid w:val="00E02CC3"/>
    <w:rsid w:val="00E031D6"/>
    <w:rsid w:val="00E0327A"/>
    <w:rsid w:val="00E069EA"/>
    <w:rsid w:val="00E1071D"/>
    <w:rsid w:val="00E11118"/>
    <w:rsid w:val="00E133E0"/>
    <w:rsid w:val="00E1391C"/>
    <w:rsid w:val="00E157E4"/>
    <w:rsid w:val="00E158A1"/>
    <w:rsid w:val="00E16F5B"/>
    <w:rsid w:val="00E1796F"/>
    <w:rsid w:val="00E17A3D"/>
    <w:rsid w:val="00E17FDC"/>
    <w:rsid w:val="00E20D68"/>
    <w:rsid w:val="00E21178"/>
    <w:rsid w:val="00E21585"/>
    <w:rsid w:val="00E23761"/>
    <w:rsid w:val="00E23F12"/>
    <w:rsid w:val="00E278E9"/>
    <w:rsid w:val="00E307B7"/>
    <w:rsid w:val="00E30D7E"/>
    <w:rsid w:val="00E31E15"/>
    <w:rsid w:val="00E33731"/>
    <w:rsid w:val="00E35513"/>
    <w:rsid w:val="00E36B82"/>
    <w:rsid w:val="00E4020E"/>
    <w:rsid w:val="00E4027B"/>
    <w:rsid w:val="00E41039"/>
    <w:rsid w:val="00E418A0"/>
    <w:rsid w:val="00E422EF"/>
    <w:rsid w:val="00E42451"/>
    <w:rsid w:val="00E43208"/>
    <w:rsid w:val="00E44755"/>
    <w:rsid w:val="00E46742"/>
    <w:rsid w:val="00E47091"/>
    <w:rsid w:val="00E47877"/>
    <w:rsid w:val="00E5090C"/>
    <w:rsid w:val="00E52EC6"/>
    <w:rsid w:val="00E55767"/>
    <w:rsid w:val="00E55CC5"/>
    <w:rsid w:val="00E568CE"/>
    <w:rsid w:val="00E57193"/>
    <w:rsid w:val="00E602C5"/>
    <w:rsid w:val="00E622F3"/>
    <w:rsid w:val="00E634D7"/>
    <w:rsid w:val="00E6397E"/>
    <w:rsid w:val="00E65A53"/>
    <w:rsid w:val="00E65C65"/>
    <w:rsid w:val="00E6665B"/>
    <w:rsid w:val="00E6793B"/>
    <w:rsid w:val="00E67D34"/>
    <w:rsid w:val="00E706C5"/>
    <w:rsid w:val="00E7152E"/>
    <w:rsid w:val="00E7246B"/>
    <w:rsid w:val="00E812D1"/>
    <w:rsid w:val="00E81696"/>
    <w:rsid w:val="00E8205E"/>
    <w:rsid w:val="00E84CB9"/>
    <w:rsid w:val="00E86843"/>
    <w:rsid w:val="00E870FC"/>
    <w:rsid w:val="00E87FE5"/>
    <w:rsid w:val="00E90268"/>
    <w:rsid w:val="00E92274"/>
    <w:rsid w:val="00E925BE"/>
    <w:rsid w:val="00E92D96"/>
    <w:rsid w:val="00E937D7"/>
    <w:rsid w:val="00E96E9D"/>
    <w:rsid w:val="00E9762A"/>
    <w:rsid w:val="00E97992"/>
    <w:rsid w:val="00E97D8A"/>
    <w:rsid w:val="00EA1896"/>
    <w:rsid w:val="00EA189F"/>
    <w:rsid w:val="00EA444E"/>
    <w:rsid w:val="00EA5A2F"/>
    <w:rsid w:val="00EA5D12"/>
    <w:rsid w:val="00EA6892"/>
    <w:rsid w:val="00EA6994"/>
    <w:rsid w:val="00EA6A7C"/>
    <w:rsid w:val="00EA6EA8"/>
    <w:rsid w:val="00EA76FB"/>
    <w:rsid w:val="00EA7F79"/>
    <w:rsid w:val="00EB0467"/>
    <w:rsid w:val="00EB05F0"/>
    <w:rsid w:val="00EB28B5"/>
    <w:rsid w:val="00EB5FC7"/>
    <w:rsid w:val="00EB6088"/>
    <w:rsid w:val="00EB66F2"/>
    <w:rsid w:val="00EB71B0"/>
    <w:rsid w:val="00EB763A"/>
    <w:rsid w:val="00EB7A4D"/>
    <w:rsid w:val="00EC0FFC"/>
    <w:rsid w:val="00EC14C1"/>
    <w:rsid w:val="00EC1DAC"/>
    <w:rsid w:val="00EC1F78"/>
    <w:rsid w:val="00EC2180"/>
    <w:rsid w:val="00EC237F"/>
    <w:rsid w:val="00EC2A8F"/>
    <w:rsid w:val="00EC3275"/>
    <w:rsid w:val="00EC3658"/>
    <w:rsid w:val="00EC4298"/>
    <w:rsid w:val="00EC4615"/>
    <w:rsid w:val="00EC487A"/>
    <w:rsid w:val="00EC4A9B"/>
    <w:rsid w:val="00EC7DD4"/>
    <w:rsid w:val="00EC7F0F"/>
    <w:rsid w:val="00ED07BF"/>
    <w:rsid w:val="00ED0993"/>
    <w:rsid w:val="00ED13E9"/>
    <w:rsid w:val="00ED3B67"/>
    <w:rsid w:val="00ED4594"/>
    <w:rsid w:val="00ED6AB7"/>
    <w:rsid w:val="00ED6BB3"/>
    <w:rsid w:val="00ED7351"/>
    <w:rsid w:val="00ED7ACF"/>
    <w:rsid w:val="00ED7D27"/>
    <w:rsid w:val="00EE00A4"/>
    <w:rsid w:val="00EE020B"/>
    <w:rsid w:val="00EE1F46"/>
    <w:rsid w:val="00EE33F4"/>
    <w:rsid w:val="00EE3543"/>
    <w:rsid w:val="00EE55A2"/>
    <w:rsid w:val="00EE6957"/>
    <w:rsid w:val="00EE697B"/>
    <w:rsid w:val="00EE6BC0"/>
    <w:rsid w:val="00EF033D"/>
    <w:rsid w:val="00EF1B9D"/>
    <w:rsid w:val="00EF297E"/>
    <w:rsid w:val="00EF2D80"/>
    <w:rsid w:val="00EF39CF"/>
    <w:rsid w:val="00EF3BE6"/>
    <w:rsid w:val="00EF5C70"/>
    <w:rsid w:val="00EF7CEF"/>
    <w:rsid w:val="00F00AF0"/>
    <w:rsid w:val="00F03104"/>
    <w:rsid w:val="00F038B8"/>
    <w:rsid w:val="00F03B47"/>
    <w:rsid w:val="00F04CA8"/>
    <w:rsid w:val="00F05822"/>
    <w:rsid w:val="00F05C09"/>
    <w:rsid w:val="00F0661F"/>
    <w:rsid w:val="00F077AD"/>
    <w:rsid w:val="00F1081A"/>
    <w:rsid w:val="00F12D8F"/>
    <w:rsid w:val="00F14E21"/>
    <w:rsid w:val="00F15387"/>
    <w:rsid w:val="00F21D75"/>
    <w:rsid w:val="00F22143"/>
    <w:rsid w:val="00F254DA"/>
    <w:rsid w:val="00F26061"/>
    <w:rsid w:val="00F2713C"/>
    <w:rsid w:val="00F27A24"/>
    <w:rsid w:val="00F30087"/>
    <w:rsid w:val="00F31A4D"/>
    <w:rsid w:val="00F330C8"/>
    <w:rsid w:val="00F33191"/>
    <w:rsid w:val="00F33725"/>
    <w:rsid w:val="00F3376D"/>
    <w:rsid w:val="00F3781A"/>
    <w:rsid w:val="00F4165F"/>
    <w:rsid w:val="00F42992"/>
    <w:rsid w:val="00F510BE"/>
    <w:rsid w:val="00F51A19"/>
    <w:rsid w:val="00F51A2F"/>
    <w:rsid w:val="00F52359"/>
    <w:rsid w:val="00F52494"/>
    <w:rsid w:val="00F52A83"/>
    <w:rsid w:val="00F52BE5"/>
    <w:rsid w:val="00F530F5"/>
    <w:rsid w:val="00F53600"/>
    <w:rsid w:val="00F5424A"/>
    <w:rsid w:val="00F545B4"/>
    <w:rsid w:val="00F54C7D"/>
    <w:rsid w:val="00F57F73"/>
    <w:rsid w:val="00F621FB"/>
    <w:rsid w:val="00F629CD"/>
    <w:rsid w:val="00F62B8C"/>
    <w:rsid w:val="00F636D1"/>
    <w:rsid w:val="00F638A0"/>
    <w:rsid w:val="00F65AA9"/>
    <w:rsid w:val="00F662FA"/>
    <w:rsid w:val="00F6710F"/>
    <w:rsid w:val="00F70306"/>
    <w:rsid w:val="00F72649"/>
    <w:rsid w:val="00F72BE4"/>
    <w:rsid w:val="00F73537"/>
    <w:rsid w:val="00F73F25"/>
    <w:rsid w:val="00F757A5"/>
    <w:rsid w:val="00F7749F"/>
    <w:rsid w:val="00F82197"/>
    <w:rsid w:val="00F8372F"/>
    <w:rsid w:val="00F842C7"/>
    <w:rsid w:val="00F84482"/>
    <w:rsid w:val="00F85477"/>
    <w:rsid w:val="00F859AD"/>
    <w:rsid w:val="00F85F0D"/>
    <w:rsid w:val="00F87316"/>
    <w:rsid w:val="00F90275"/>
    <w:rsid w:val="00F90516"/>
    <w:rsid w:val="00F92664"/>
    <w:rsid w:val="00F93FF6"/>
    <w:rsid w:val="00F94316"/>
    <w:rsid w:val="00F95620"/>
    <w:rsid w:val="00F9571A"/>
    <w:rsid w:val="00F95D76"/>
    <w:rsid w:val="00F95DBC"/>
    <w:rsid w:val="00F96113"/>
    <w:rsid w:val="00F966B8"/>
    <w:rsid w:val="00F9686C"/>
    <w:rsid w:val="00F9744E"/>
    <w:rsid w:val="00FA004E"/>
    <w:rsid w:val="00FA0B99"/>
    <w:rsid w:val="00FA1EED"/>
    <w:rsid w:val="00FA248C"/>
    <w:rsid w:val="00FA2C1D"/>
    <w:rsid w:val="00FA3716"/>
    <w:rsid w:val="00FA4491"/>
    <w:rsid w:val="00FA4F4C"/>
    <w:rsid w:val="00FA50FD"/>
    <w:rsid w:val="00FA5377"/>
    <w:rsid w:val="00FA7504"/>
    <w:rsid w:val="00FA7951"/>
    <w:rsid w:val="00FB004C"/>
    <w:rsid w:val="00FB0985"/>
    <w:rsid w:val="00FB0A0E"/>
    <w:rsid w:val="00FB0E28"/>
    <w:rsid w:val="00FB1F57"/>
    <w:rsid w:val="00FB2285"/>
    <w:rsid w:val="00FB3657"/>
    <w:rsid w:val="00FB3B4A"/>
    <w:rsid w:val="00FB4716"/>
    <w:rsid w:val="00FB729E"/>
    <w:rsid w:val="00FC03C4"/>
    <w:rsid w:val="00FC141C"/>
    <w:rsid w:val="00FC228A"/>
    <w:rsid w:val="00FC2A50"/>
    <w:rsid w:val="00FC319D"/>
    <w:rsid w:val="00FC3316"/>
    <w:rsid w:val="00FC3FF9"/>
    <w:rsid w:val="00FC504D"/>
    <w:rsid w:val="00FC6559"/>
    <w:rsid w:val="00FC6C69"/>
    <w:rsid w:val="00FC6D43"/>
    <w:rsid w:val="00FC6F82"/>
    <w:rsid w:val="00FC770A"/>
    <w:rsid w:val="00FC7A83"/>
    <w:rsid w:val="00FD2500"/>
    <w:rsid w:val="00FD301C"/>
    <w:rsid w:val="00FD60C6"/>
    <w:rsid w:val="00FD67D6"/>
    <w:rsid w:val="00FD67E5"/>
    <w:rsid w:val="00FD76DB"/>
    <w:rsid w:val="00FD7774"/>
    <w:rsid w:val="00FE0B00"/>
    <w:rsid w:val="00FE15ED"/>
    <w:rsid w:val="00FE200F"/>
    <w:rsid w:val="00FE35DA"/>
    <w:rsid w:val="00FE41E9"/>
    <w:rsid w:val="00FE4526"/>
    <w:rsid w:val="00FE62C9"/>
    <w:rsid w:val="00FE63BE"/>
    <w:rsid w:val="00FF0661"/>
    <w:rsid w:val="00FF39F2"/>
    <w:rsid w:val="00FF4206"/>
    <w:rsid w:val="00FF6883"/>
    <w:rsid w:val="00FF6960"/>
    <w:rsid w:val="00FF6C8E"/>
    <w:rsid w:val="00FF7514"/>
    <w:rsid w:val="00FF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E1A36"/>
  <w15:docId w15:val="{3E59D296-781B-4DEF-9CCA-B48E2453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694"/>
    <w:pPr>
      <w:widowControl w:val="0"/>
      <w:overflowPunct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061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semiHidden/>
    <w:unhideWhenUsed/>
    <w:qFormat/>
    <w:rsid w:val="00631694"/>
    <w:pPr>
      <w:keepNext/>
      <w:ind w:left="2160" w:hanging="2160"/>
      <w:jc w:val="both"/>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31694"/>
    <w:rPr>
      <w:rFonts w:ascii="Times New Roman" w:eastAsia="Times New Roman" w:hAnsi="Times New Roman" w:cs="Times New Roman"/>
      <w:sz w:val="24"/>
      <w:szCs w:val="20"/>
      <w:u w:val="single"/>
    </w:rPr>
  </w:style>
  <w:style w:type="character" w:styleId="Hyperlink">
    <w:name w:val="Hyperlink"/>
    <w:uiPriority w:val="99"/>
    <w:unhideWhenUsed/>
    <w:rsid w:val="00631694"/>
    <w:rPr>
      <w:color w:val="0000FF"/>
      <w:u w:val="single"/>
    </w:rPr>
  </w:style>
  <w:style w:type="paragraph" w:styleId="Title">
    <w:name w:val="Title"/>
    <w:basedOn w:val="Normal"/>
    <w:link w:val="TitleChar"/>
    <w:qFormat/>
    <w:rsid w:val="00631694"/>
    <w:pPr>
      <w:jc w:val="center"/>
    </w:pPr>
    <w:rPr>
      <w:b/>
      <w:sz w:val="40"/>
    </w:rPr>
  </w:style>
  <w:style w:type="character" w:customStyle="1" w:styleId="TitleChar">
    <w:name w:val="Title Char"/>
    <w:basedOn w:val="DefaultParagraphFont"/>
    <w:link w:val="Title"/>
    <w:rsid w:val="00631694"/>
    <w:rPr>
      <w:rFonts w:ascii="Times New Roman" w:eastAsia="Times New Roman" w:hAnsi="Times New Roman" w:cs="Times New Roman"/>
      <w:b/>
      <w:sz w:val="40"/>
      <w:szCs w:val="20"/>
    </w:rPr>
  </w:style>
  <w:style w:type="paragraph" w:styleId="ListParagraph">
    <w:name w:val="List Paragraph"/>
    <w:basedOn w:val="Normal"/>
    <w:uiPriority w:val="34"/>
    <w:qFormat/>
    <w:rsid w:val="00631694"/>
    <w:pPr>
      <w:ind w:left="720"/>
    </w:pPr>
  </w:style>
  <w:style w:type="paragraph" w:styleId="BalloonText">
    <w:name w:val="Balloon Text"/>
    <w:basedOn w:val="Normal"/>
    <w:link w:val="BalloonTextChar"/>
    <w:uiPriority w:val="99"/>
    <w:semiHidden/>
    <w:unhideWhenUsed/>
    <w:rsid w:val="00626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29E"/>
    <w:rPr>
      <w:rFonts w:ascii="Segoe UI" w:eastAsia="Times New Roman" w:hAnsi="Segoe UI" w:cs="Segoe UI"/>
      <w:sz w:val="18"/>
      <w:szCs w:val="18"/>
    </w:rPr>
  </w:style>
  <w:style w:type="paragraph" w:styleId="Header">
    <w:name w:val="header"/>
    <w:basedOn w:val="Normal"/>
    <w:link w:val="HeaderChar"/>
    <w:uiPriority w:val="99"/>
    <w:unhideWhenUsed/>
    <w:rsid w:val="00DB6437"/>
    <w:pPr>
      <w:tabs>
        <w:tab w:val="center" w:pos="4513"/>
        <w:tab w:val="right" w:pos="9026"/>
      </w:tabs>
    </w:pPr>
  </w:style>
  <w:style w:type="character" w:customStyle="1" w:styleId="HeaderChar">
    <w:name w:val="Header Char"/>
    <w:basedOn w:val="DefaultParagraphFont"/>
    <w:link w:val="Header"/>
    <w:uiPriority w:val="99"/>
    <w:rsid w:val="00DB643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6437"/>
    <w:pPr>
      <w:tabs>
        <w:tab w:val="center" w:pos="4513"/>
        <w:tab w:val="right" w:pos="9026"/>
      </w:tabs>
    </w:pPr>
  </w:style>
  <w:style w:type="character" w:customStyle="1" w:styleId="FooterChar">
    <w:name w:val="Footer Char"/>
    <w:basedOn w:val="DefaultParagraphFont"/>
    <w:link w:val="Footer"/>
    <w:uiPriority w:val="99"/>
    <w:rsid w:val="00DB6437"/>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31DFF"/>
    <w:rPr>
      <w:color w:val="605E5C"/>
      <w:shd w:val="clear" w:color="auto" w:fill="E1DFDD"/>
    </w:rPr>
  </w:style>
  <w:style w:type="paragraph" w:customStyle="1" w:styleId="ColorfulList-Accent11">
    <w:name w:val="Colorful List - Accent 11"/>
    <w:basedOn w:val="Normal"/>
    <w:link w:val="ColorfulList-Accent1Char"/>
    <w:uiPriority w:val="34"/>
    <w:qFormat/>
    <w:rsid w:val="006F71A2"/>
    <w:pPr>
      <w:widowControl/>
      <w:overflowPunct/>
      <w:autoSpaceDE/>
      <w:autoSpaceDN/>
      <w:adjustRightInd/>
      <w:ind w:left="720"/>
      <w:contextualSpacing/>
    </w:pPr>
    <w:rPr>
      <w:rFonts w:ascii="Arial" w:hAnsi="Arial" w:cs="Arial"/>
      <w:sz w:val="24"/>
      <w:szCs w:val="24"/>
    </w:rPr>
  </w:style>
  <w:style w:type="paragraph" w:customStyle="1" w:styleId="Heading1111">
    <w:name w:val="Heading 1111"/>
    <w:basedOn w:val="ColorfulList-Accent11"/>
    <w:link w:val="Heading1111Char"/>
    <w:qFormat/>
    <w:rsid w:val="006F71A2"/>
    <w:pPr>
      <w:numPr>
        <w:numId w:val="13"/>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ColorfulList-Accent1Char">
    <w:name w:val="Colorful List - Accent 1 Char"/>
    <w:link w:val="ColorfulList-Accent11"/>
    <w:uiPriority w:val="34"/>
    <w:rsid w:val="006F71A2"/>
    <w:rPr>
      <w:rFonts w:ascii="Arial" w:eastAsia="Times New Roman" w:hAnsi="Arial" w:cs="Arial"/>
      <w:sz w:val="24"/>
      <w:szCs w:val="24"/>
    </w:rPr>
  </w:style>
  <w:style w:type="character" w:customStyle="1" w:styleId="Heading1111Char">
    <w:name w:val="Heading 1111 Char"/>
    <w:link w:val="Heading1111"/>
    <w:rsid w:val="006F71A2"/>
    <w:rPr>
      <w:rFonts w:ascii="Arial" w:eastAsia="Times New Roman" w:hAnsi="Arial" w:cs="Arial"/>
      <w:b/>
      <w:spacing w:val="-3"/>
      <w:sz w:val="24"/>
      <w:szCs w:val="24"/>
    </w:rPr>
  </w:style>
  <w:style w:type="character" w:customStyle="1" w:styleId="Heading1Char">
    <w:name w:val="Heading 1 Char"/>
    <w:basedOn w:val="DefaultParagraphFont"/>
    <w:link w:val="Heading1"/>
    <w:uiPriority w:val="9"/>
    <w:rsid w:val="005061D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E7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17533">
      <w:bodyDiv w:val="1"/>
      <w:marLeft w:val="0"/>
      <w:marRight w:val="0"/>
      <w:marTop w:val="0"/>
      <w:marBottom w:val="0"/>
      <w:divBdr>
        <w:top w:val="none" w:sz="0" w:space="0" w:color="auto"/>
        <w:left w:val="none" w:sz="0" w:space="0" w:color="auto"/>
        <w:bottom w:val="none" w:sz="0" w:space="0" w:color="auto"/>
        <w:right w:val="none" w:sz="0" w:space="0" w:color="auto"/>
      </w:divBdr>
    </w:div>
    <w:div w:id="2107723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tangmere-pc.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llrairwin@tangmer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FDA605-BFCE-4FBF-BE96-130BABDF2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7EDF5-8C0C-4B62-B8F9-3BC6D5601CAC}">
  <ds:schemaRefs>
    <ds:schemaRef ds:uri="http://schemas.microsoft.com/sharepoint/v3/contenttype/forms"/>
  </ds:schemaRefs>
</ds:datastoreItem>
</file>

<file path=customXml/itemProps3.xml><?xml version="1.0" encoding="utf-8"?>
<ds:datastoreItem xmlns:ds="http://schemas.openxmlformats.org/officeDocument/2006/customXml" ds:itemID="{69A4A6CB-0F4B-4BDD-97E6-04686C61BBB7}">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86</cp:revision>
  <cp:lastPrinted>2023-02-06T10:24:00Z</cp:lastPrinted>
  <dcterms:created xsi:type="dcterms:W3CDTF">2023-08-06T12:53:00Z</dcterms:created>
  <dcterms:modified xsi:type="dcterms:W3CDTF">2023-09-02T20:53:00Z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y fmtid="{D5CDD505-2E9C-101B-9397-08002B2CF9AE}" pid="3" name="MediaServiceImageTags">
    <vt:lpwstr/>
  </property>
</Properties>
</file>